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83" w:rsidRDefault="00C71A34" w:rsidP="00BC562B">
      <w:pPr>
        <w:rPr>
          <w:color w:val="1F497D"/>
        </w:rPr>
      </w:pPr>
      <w:bookmarkStart w:id="0" w:name="_GoBack"/>
      <w:bookmarkEnd w:id="0"/>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4457700</wp:posOffset>
                </wp:positionH>
                <wp:positionV relativeFrom="paragraph">
                  <wp:posOffset>-301625</wp:posOffset>
                </wp:positionV>
                <wp:extent cx="1874520" cy="1746250"/>
                <wp:effectExtent l="0" t="0" r="11430" b="2540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4520" cy="1746250"/>
                          <a:chOff x="0" y="0"/>
                          <a:chExt cx="2220803" cy="1979995"/>
                        </a:xfrm>
                      </wpg:grpSpPr>
                      <pic:pic xmlns:pic="http://schemas.openxmlformats.org/drawingml/2006/picture">
                        <pic:nvPicPr>
                          <pic:cNvPr id="3" name="Picture 3" descr="Test 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6938" cy="935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6"/>
                        <wps:cNvSpPr txBox="1">
                          <a:spLocks noChangeArrowheads="1"/>
                        </wps:cNvSpPr>
                        <wps:spPr bwMode="auto">
                          <a:xfrm>
                            <a:off x="60533" y="907907"/>
                            <a:ext cx="2160270" cy="844026"/>
                          </a:xfrm>
                          <a:prstGeom prst="rect">
                            <a:avLst/>
                          </a:prstGeom>
                          <a:solidFill>
                            <a:srgbClr val="004073"/>
                          </a:solidFill>
                          <a:ln w="12700">
                            <a:solidFill>
                              <a:srgbClr val="004073"/>
                            </a:solidFill>
                            <a:miter lim="800000"/>
                            <a:headEnd/>
                            <a:tailEnd/>
                          </a:ln>
                        </wps:spPr>
                        <wps:txbx>
                          <w:txbxContent>
                            <w:p w:rsidR="00350583" w:rsidRDefault="00350583" w:rsidP="00CD49CE">
                              <w:pPr>
                                <w:pStyle w:val="NormalWeb"/>
                                <w:spacing w:before="0" w:beforeAutospacing="0" w:after="0" w:afterAutospacing="0"/>
                                <w:jc w:val="center"/>
                                <w:textAlignment w:val="baseline"/>
                              </w:pPr>
                              <w:r w:rsidRPr="00390F18">
                                <w:rPr>
                                  <w:rFonts w:ascii="Calibri" w:hAnsi="Calibri" w:cs="Arial"/>
                                  <w:b/>
                                  <w:bCs/>
                                  <w:color w:val="FFFFFF"/>
                                  <w:kern w:val="24"/>
                                  <w:sz w:val="28"/>
                                  <w:szCs w:val="28"/>
                                </w:rPr>
                                <w:t>National</w:t>
                              </w:r>
                            </w:p>
                            <w:p w:rsidR="00350583" w:rsidRDefault="00350583" w:rsidP="00CD49CE">
                              <w:pPr>
                                <w:pStyle w:val="NormalWeb"/>
                                <w:spacing w:before="0" w:beforeAutospacing="0" w:after="0" w:afterAutospacing="0"/>
                                <w:jc w:val="center"/>
                                <w:textAlignment w:val="baseline"/>
                              </w:pPr>
                              <w:r w:rsidRPr="00390F18">
                                <w:rPr>
                                  <w:rFonts w:ascii="Calibri" w:hAnsi="Calibri" w:cs="Arial"/>
                                  <w:b/>
                                  <w:bCs/>
                                  <w:color w:val="FFFFFF"/>
                                  <w:kern w:val="24"/>
                                  <w:sz w:val="28"/>
                                  <w:szCs w:val="28"/>
                                </w:rPr>
                                <w:t>Counter Terrorism</w:t>
                              </w:r>
                              <w:r w:rsidRPr="00390F18">
                                <w:rPr>
                                  <w:rFonts w:ascii="Calibri" w:hAnsi="Calibri" w:cs="Arial"/>
                                  <w:b/>
                                  <w:bCs/>
                                  <w:color w:val="FFFFFF"/>
                                  <w:kern w:val="24"/>
                                  <w:sz w:val="28"/>
                                  <w:szCs w:val="28"/>
                                </w:rPr>
                                <w:br/>
                                <w:t>Policing</w:t>
                              </w:r>
                            </w:p>
                          </w:txbxContent>
                        </wps:txbx>
                        <wps:bodyPr wrap="square">
                          <a:noAutofit/>
                        </wps:bodyPr>
                      </wps:wsp>
                      <wps:wsp>
                        <wps:cNvPr id="5" name="Text Box 7"/>
                        <wps:cNvSpPr txBox="1">
                          <a:spLocks noChangeArrowheads="1"/>
                        </wps:cNvSpPr>
                        <wps:spPr bwMode="auto">
                          <a:xfrm>
                            <a:off x="52972" y="1662495"/>
                            <a:ext cx="2160587" cy="317500"/>
                          </a:xfrm>
                          <a:prstGeom prst="rect">
                            <a:avLst/>
                          </a:prstGeom>
                          <a:noFill/>
                          <a:ln w="12700">
                            <a:solidFill>
                              <a:srgbClr val="004073"/>
                            </a:solidFill>
                            <a:miter lim="800000"/>
                            <a:headEnd/>
                            <a:tailEnd/>
                          </a:ln>
                          <a:extLst>
                            <a:ext uri="{909E8E84-426E-40DD-AFC4-6F175D3DCCD1}">
                              <a14:hiddenFill xmlns:a14="http://schemas.microsoft.com/office/drawing/2010/main">
                                <a:solidFill>
                                  <a:srgbClr val="FFFFFF"/>
                                </a:solidFill>
                              </a14:hiddenFill>
                            </a:ext>
                          </a:extLst>
                        </wps:spPr>
                        <wps:txbx>
                          <w:txbxContent>
                            <w:p w:rsidR="00350583" w:rsidRDefault="00350583" w:rsidP="00CD49CE">
                              <w:pPr>
                                <w:pStyle w:val="NormalWeb"/>
                                <w:spacing w:before="0" w:beforeAutospacing="0" w:after="0" w:afterAutospacing="0"/>
                                <w:jc w:val="center"/>
                                <w:textAlignment w:val="baseline"/>
                              </w:pPr>
                              <w:r w:rsidRPr="00390F18">
                                <w:rPr>
                                  <w:rFonts w:ascii="Calibri" w:hAnsi="Calibri" w:cs="Arial"/>
                                  <w:color w:val="000000"/>
                                  <w:kern w:val="24"/>
                                  <w:sz w:val="28"/>
                                  <w:szCs w:val="28"/>
                                </w:rPr>
                                <w:t>Headquarters</w:t>
                              </w:r>
                            </w:p>
                          </w:txbxContent>
                        </wps:txbx>
                        <wps:bodyPr wrap="square">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1pt;margin-top:-23.75pt;width:147.6pt;height:137.5pt;z-index:251658240" coordsize="22208,19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est logo.jpg" style="position:absolute;width:21669;height:9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Az0PDAAAA2gAAAA8AAABkcnMvZG93bnJldi54bWxEj0GLwjAUhO+C/yG8BS+ypiqIdo0igugK&#10;Hqzi+dE8267NS22ytv77zYLgcZiZb5j5sjWleFDtCssKhoMIBHFqdcGZgvNp8zkF4TyyxtIyKXiS&#10;g+Wi25ljrG3DR3okPhMBwi5GBbn3VSylS3My6Aa2Ig7e1dYGfZB1JnWNTYCbUo6iaCINFhwWcqxo&#10;nVN6S36NgmJn95dV8lNebt/N/brdz1zWPyjV+2hXXyA8tf4dfrV3WsEY/q+EG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sDPQ8MAAADaAAAADwAAAAAAAAAAAAAAAACf&#10;AgAAZHJzL2Rvd25yZXYueG1sUEsFBgAAAAAEAAQA9wAAAI8DAAAAAA==&#10;">
                  <v:imagedata r:id="rId9" o:title="Test logo"/>
                  <v:path arrowok="t"/>
                </v:shape>
                <v:shapetype id="_x0000_t202" coordsize="21600,21600" o:spt="202" path="m,l,21600r21600,l21600,xe">
                  <v:stroke joinstyle="miter"/>
                  <v:path gradientshapeok="t" o:connecttype="rect"/>
                </v:shapetype>
                <v:shape id="Text Box 6" o:spid="_x0000_s1028" type="#_x0000_t202" style="position:absolute;left:605;top:9079;width:21603;height:8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AsQA&#10;AADaAAAADwAAAGRycy9kb3ducmV2LnhtbESPT2vCQBTE74V+h+UVvNVNpQSbuooUlIK0EGMPvT2y&#10;zySYfRuya/59+m5B8DjMzG+Y1WYwteiodZVlBS/zCARxbnXFhYJTtntegnAeWWNtmRSM5GCzfnxY&#10;YaJtzyl1R1+IAGGXoILS+yaR0uUlGXRz2xAH72xbgz7ItpC6xT7ATS0XURRLgxWHhRIb+igpvxyv&#10;RsE+/h2z7deUZu4n694OGJ++J1Rq9jRs30F4Gvw9fGt/agWv8H8l3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ltwLEAAAA2gAAAA8AAAAAAAAAAAAAAAAAmAIAAGRycy9k&#10;b3ducmV2LnhtbFBLBQYAAAAABAAEAPUAAACJAwAAAAA=&#10;" fillcolor="#004073" strokecolor="#004073" strokeweight="1pt">
                  <v:textbox>
                    <w:txbxContent>
                      <w:p w:rsidR="00350583" w:rsidRDefault="00350583" w:rsidP="00CD49CE">
                        <w:pPr>
                          <w:pStyle w:val="NormalWeb"/>
                          <w:spacing w:before="0" w:beforeAutospacing="0" w:after="0" w:afterAutospacing="0"/>
                          <w:jc w:val="center"/>
                          <w:textAlignment w:val="baseline"/>
                        </w:pPr>
                        <w:r w:rsidRPr="00390F18">
                          <w:rPr>
                            <w:rFonts w:ascii="Calibri" w:hAnsi="Calibri" w:cs="Arial"/>
                            <w:b/>
                            <w:bCs/>
                            <w:color w:val="FFFFFF"/>
                            <w:kern w:val="24"/>
                            <w:sz w:val="28"/>
                            <w:szCs w:val="28"/>
                          </w:rPr>
                          <w:t>National</w:t>
                        </w:r>
                      </w:p>
                      <w:p w:rsidR="00350583" w:rsidRDefault="00350583" w:rsidP="00CD49CE">
                        <w:pPr>
                          <w:pStyle w:val="NormalWeb"/>
                          <w:spacing w:before="0" w:beforeAutospacing="0" w:after="0" w:afterAutospacing="0"/>
                          <w:jc w:val="center"/>
                          <w:textAlignment w:val="baseline"/>
                        </w:pPr>
                        <w:r w:rsidRPr="00390F18">
                          <w:rPr>
                            <w:rFonts w:ascii="Calibri" w:hAnsi="Calibri" w:cs="Arial"/>
                            <w:b/>
                            <w:bCs/>
                            <w:color w:val="FFFFFF"/>
                            <w:kern w:val="24"/>
                            <w:sz w:val="28"/>
                            <w:szCs w:val="28"/>
                          </w:rPr>
                          <w:t>Counter Terrorism</w:t>
                        </w:r>
                        <w:r w:rsidRPr="00390F18">
                          <w:rPr>
                            <w:rFonts w:ascii="Calibri" w:hAnsi="Calibri" w:cs="Arial"/>
                            <w:b/>
                            <w:bCs/>
                            <w:color w:val="FFFFFF"/>
                            <w:kern w:val="24"/>
                            <w:sz w:val="28"/>
                            <w:szCs w:val="28"/>
                          </w:rPr>
                          <w:br/>
                          <w:t>Policing</w:t>
                        </w:r>
                      </w:p>
                    </w:txbxContent>
                  </v:textbox>
                </v:shape>
                <v:shape id="Text Box 7" o:spid="_x0000_s1029" type="#_x0000_t202" style="position:absolute;left:529;top:16624;width:2160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ib8MA&#10;AADaAAAADwAAAGRycy9kb3ducmV2LnhtbESPT4vCMBTE74LfITzBm6YquyvVKLIo7knwD+Lx0Tzb&#10;YvPSbWJb/fRGWNjjMDO/YebL1hSipsrllhWMhhEI4sTqnFMFp+NmMAXhPLLGwjIpeJCD5aLbmWOs&#10;bcN7qg8+FQHCLkYFmfdlLKVLMjLohrYkDt7VVgZ9kFUqdYVNgJtCjqPoUxrMOSxkWNJ3RsntcDcK&#10;nl+uTs/HZrLNvd3sLut2NP7dK9XvtasZCE+t/w//tX+0gg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Uib8MAAADaAAAADwAAAAAAAAAAAAAAAACYAgAAZHJzL2Rv&#10;d25yZXYueG1sUEsFBgAAAAAEAAQA9QAAAIgDAAAAAA==&#10;" filled="f" strokecolor="#004073" strokeweight="1pt">
                  <v:textbox>
                    <w:txbxContent>
                      <w:p w:rsidR="00350583" w:rsidRDefault="00350583" w:rsidP="00CD49CE">
                        <w:pPr>
                          <w:pStyle w:val="NormalWeb"/>
                          <w:spacing w:before="0" w:beforeAutospacing="0" w:after="0" w:afterAutospacing="0"/>
                          <w:jc w:val="center"/>
                          <w:textAlignment w:val="baseline"/>
                        </w:pPr>
                        <w:r w:rsidRPr="00390F18">
                          <w:rPr>
                            <w:rFonts w:ascii="Calibri" w:hAnsi="Calibri" w:cs="Arial"/>
                            <w:color w:val="000000"/>
                            <w:kern w:val="24"/>
                            <w:sz w:val="28"/>
                            <w:szCs w:val="28"/>
                          </w:rPr>
                          <w:t>Headquarters</w:t>
                        </w:r>
                      </w:p>
                    </w:txbxContent>
                  </v:textbox>
                </v:shape>
              </v:group>
            </w:pict>
          </mc:Fallback>
        </mc:AlternateContent>
      </w:r>
      <w:r>
        <w:rPr>
          <w:noProof/>
          <w:lang w:eastAsia="en-GB"/>
        </w:rPr>
        <w:drawing>
          <wp:inline distT="0" distB="0" distL="0" distR="0">
            <wp:extent cx="1744980" cy="1051560"/>
            <wp:effectExtent l="0" t="0" r="762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4980" cy="1051560"/>
                    </a:xfrm>
                    <a:prstGeom prst="rect">
                      <a:avLst/>
                    </a:prstGeom>
                    <a:noFill/>
                    <a:ln>
                      <a:noFill/>
                    </a:ln>
                  </pic:spPr>
                </pic:pic>
              </a:graphicData>
            </a:graphic>
          </wp:inline>
        </w:drawing>
      </w:r>
      <w:r w:rsidR="00350583">
        <w:rPr>
          <w:color w:val="1F497D"/>
        </w:rPr>
        <w:t xml:space="preserve">                                   </w:t>
      </w:r>
    </w:p>
    <w:p w:rsidR="00350583" w:rsidRDefault="00350583" w:rsidP="00BC562B">
      <w:pPr>
        <w:rPr>
          <w:color w:val="1F497D"/>
        </w:rPr>
      </w:pPr>
    </w:p>
    <w:p w:rsidR="00350583" w:rsidRDefault="00350583" w:rsidP="00BC562B">
      <w:pPr>
        <w:rPr>
          <w:color w:val="1F497D"/>
        </w:rPr>
      </w:pPr>
      <w:r>
        <w:rPr>
          <w:color w:val="1F497D"/>
        </w:rPr>
        <w:t xml:space="preserve">                       </w:t>
      </w:r>
    </w:p>
    <w:p w:rsidR="00350583" w:rsidRDefault="00350583" w:rsidP="00E775EF">
      <w:pPr>
        <w:rPr>
          <w:b/>
          <w:sz w:val="32"/>
          <w:szCs w:val="32"/>
        </w:rPr>
      </w:pPr>
      <w:r>
        <w:rPr>
          <w:b/>
          <w:sz w:val="32"/>
          <w:szCs w:val="32"/>
        </w:rPr>
        <w:t>NaCTSO Guidance Note 8/2016</w:t>
      </w:r>
    </w:p>
    <w:p w:rsidR="00350583" w:rsidRDefault="00350583" w:rsidP="00184514">
      <w:pPr>
        <w:rPr>
          <w:b/>
          <w:sz w:val="32"/>
          <w:szCs w:val="32"/>
        </w:rPr>
      </w:pPr>
    </w:p>
    <w:p w:rsidR="00350583" w:rsidRDefault="00350583" w:rsidP="006D30C7">
      <w:pPr>
        <w:rPr>
          <w:b/>
          <w:sz w:val="32"/>
          <w:szCs w:val="32"/>
        </w:rPr>
      </w:pPr>
      <w:r>
        <w:rPr>
          <w:b/>
          <w:sz w:val="32"/>
          <w:szCs w:val="32"/>
        </w:rPr>
        <w:t xml:space="preserve">Advice to Leaders of Schools and other Educational Establishments for </w:t>
      </w:r>
      <w:r w:rsidRPr="00555838">
        <w:rPr>
          <w:b/>
          <w:sz w:val="32"/>
          <w:szCs w:val="32"/>
        </w:rPr>
        <w:t>Reviewing Protective Security</w:t>
      </w:r>
      <w:r>
        <w:rPr>
          <w:b/>
          <w:sz w:val="32"/>
          <w:szCs w:val="32"/>
        </w:rPr>
        <w:t xml:space="preserve"> – Including Bomb Threats</w:t>
      </w:r>
    </w:p>
    <w:p w:rsidR="00350583" w:rsidRPr="00555838" w:rsidRDefault="00350583" w:rsidP="00184514">
      <w:pPr>
        <w:rPr>
          <w:b/>
          <w:sz w:val="32"/>
          <w:szCs w:val="32"/>
        </w:rPr>
      </w:pPr>
    </w:p>
    <w:p w:rsidR="00350583" w:rsidRPr="00E775EF" w:rsidRDefault="00350583" w:rsidP="00E672BC">
      <w:pPr>
        <w:spacing w:line="276" w:lineRule="auto"/>
        <w:jc w:val="both"/>
        <w:rPr>
          <w:rFonts w:cs="Calibri"/>
          <w:color w:val="000000"/>
        </w:rPr>
      </w:pPr>
      <w:r w:rsidRPr="00E775EF">
        <w:rPr>
          <w:rFonts w:cs="Calibri"/>
          <w:color w:val="000000"/>
        </w:rPr>
        <w:t xml:space="preserve">Following a series of malicious hoax communications to schools across the </w:t>
      </w:r>
      <w:smartTag w:uri="urn:schemas-microsoft-com:office:smarttags" w:element="place">
        <w:smartTag w:uri="urn:schemas-microsoft-com:office:smarttags" w:element="country-region">
          <w:r w:rsidRPr="00E775EF">
            <w:rPr>
              <w:rFonts w:cs="Calibri"/>
              <w:color w:val="000000"/>
            </w:rPr>
            <w:t>UK</w:t>
          </w:r>
        </w:smartTag>
      </w:smartTag>
      <w:r w:rsidRPr="00E775EF">
        <w:rPr>
          <w:rFonts w:cs="Calibri"/>
          <w:color w:val="000000"/>
        </w:rPr>
        <w:t>, which are not being investigated as terrorism related offences, it is important that you are alert, but not alarmed. This is an opportunity for you to review your security plans to confirm that the arrangements you should already have in place are still current and have been tested to ensure staff and students are prepared and confident.</w:t>
      </w:r>
    </w:p>
    <w:p w:rsidR="00350583" w:rsidRPr="006C6A55" w:rsidRDefault="00350583" w:rsidP="00E672BC">
      <w:pPr>
        <w:spacing w:line="276" w:lineRule="auto"/>
        <w:jc w:val="both"/>
        <w:rPr>
          <w:rFonts w:cs="Calibri"/>
        </w:rPr>
      </w:pPr>
    </w:p>
    <w:p w:rsidR="00350583" w:rsidRPr="006C6A55" w:rsidRDefault="00350583" w:rsidP="00E672BC">
      <w:pPr>
        <w:spacing w:line="276" w:lineRule="auto"/>
        <w:jc w:val="both"/>
        <w:rPr>
          <w:rFonts w:cs="Calibri"/>
          <w:b/>
        </w:rPr>
      </w:pPr>
      <w:r w:rsidRPr="006C6A55">
        <w:rPr>
          <w:rFonts w:cs="Calibri"/>
          <w:b/>
        </w:rPr>
        <w:t>Consider what steps you could take to:-</w:t>
      </w:r>
    </w:p>
    <w:p w:rsidR="00350583" w:rsidRPr="006C6A55" w:rsidRDefault="00350583" w:rsidP="00E672BC">
      <w:pPr>
        <w:pStyle w:val="ListParagraph"/>
        <w:numPr>
          <w:ilvl w:val="0"/>
          <w:numId w:val="2"/>
        </w:numPr>
        <w:spacing w:line="276" w:lineRule="auto"/>
        <w:jc w:val="both"/>
        <w:rPr>
          <w:rFonts w:cs="Calibri"/>
        </w:rPr>
      </w:pPr>
      <w:r w:rsidRPr="006C6A55">
        <w:rPr>
          <w:rFonts w:cs="Calibri"/>
        </w:rPr>
        <w:t>reassure your staff, students and parents</w:t>
      </w:r>
    </w:p>
    <w:p w:rsidR="00350583" w:rsidRPr="006C6A55" w:rsidRDefault="00350583" w:rsidP="00E672BC">
      <w:pPr>
        <w:pStyle w:val="ListParagraph"/>
        <w:numPr>
          <w:ilvl w:val="0"/>
          <w:numId w:val="2"/>
        </w:numPr>
        <w:spacing w:line="276" w:lineRule="auto"/>
        <w:jc w:val="both"/>
        <w:rPr>
          <w:rFonts w:cs="Calibri"/>
        </w:rPr>
      </w:pPr>
      <w:r w:rsidRPr="006C6A55">
        <w:rPr>
          <w:rFonts w:cs="Calibri"/>
        </w:rPr>
        <w:t>review and implement proportionate protect and prepare security planning</w:t>
      </w:r>
    </w:p>
    <w:p w:rsidR="00350583" w:rsidRPr="006C6A55" w:rsidRDefault="00350583" w:rsidP="00E672BC">
      <w:pPr>
        <w:spacing w:line="276" w:lineRule="auto"/>
        <w:ind w:left="284"/>
        <w:jc w:val="both"/>
        <w:rPr>
          <w:rFonts w:cs="Calibri"/>
        </w:rPr>
      </w:pPr>
    </w:p>
    <w:p w:rsidR="00350583" w:rsidRPr="006C6A55" w:rsidRDefault="00350583" w:rsidP="00E672BC">
      <w:pPr>
        <w:pStyle w:val="ListParagraph"/>
        <w:numPr>
          <w:ilvl w:val="0"/>
          <w:numId w:val="20"/>
        </w:numPr>
        <w:spacing w:line="276" w:lineRule="auto"/>
        <w:jc w:val="both"/>
        <w:rPr>
          <w:rFonts w:cs="Calibri"/>
          <w:b/>
          <w:color w:val="000000"/>
        </w:rPr>
      </w:pPr>
      <w:r w:rsidRPr="006C6A55">
        <w:rPr>
          <w:rFonts w:cs="Calibri"/>
          <w:b/>
          <w:color w:val="000000"/>
        </w:rPr>
        <w:t>Bomb threats:</w:t>
      </w:r>
      <w:r w:rsidRPr="006C6A55">
        <w:rPr>
          <w:rFonts w:cs="Calibri"/>
          <w:color w:val="000000"/>
        </w:rPr>
        <w:t xml:space="preserve"> </w:t>
      </w:r>
      <w:r w:rsidRPr="006C6A55">
        <w:rPr>
          <w:rFonts w:cs="Calibri"/>
          <w:b/>
          <w:color w:val="000000"/>
        </w:rPr>
        <w:t xml:space="preserve">Procedures for handling bomb threats. </w:t>
      </w:r>
    </w:p>
    <w:p w:rsidR="00350583" w:rsidRPr="006C6A55" w:rsidRDefault="00350583" w:rsidP="00E672BC">
      <w:pPr>
        <w:spacing w:line="276" w:lineRule="auto"/>
        <w:jc w:val="both"/>
        <w:rPr>
          <w:rFonts w:cs="Calibri"/>
          <w:bCs/>
          <w:color w:val="000000"/>
          <w:kern w:val="36"/>
          <w:lang w:eastAsia="en-GB"/>
        </w:rPr>
      </w:pPr>
      <w:r w:rsidRPr="006C6A55">
        <w:rPr>
          <w:rFonts w:cs="Calibri"/>
          <w:color w:val="000000"/>
          <w:lang w:eastAsia="en-GB"/>
        </w:rPr>
        <w:t xml:space="preserve">The vast majority of bomb threats are hoaxes designed to cause alarm and disruption. As well as the rare instances of valid bomb threats, terrorists may also make hoax bomb threat calls to intimidate the public, businesses and communities, to draw attention to their cause and to mislead police. While </w:t>
      </w:r>
      <w:r w:rsidRPr="006C6A55">
        <w:rPr>
          <w:rFonts w:cs="Calibri"/>
          <w:bCs/>
          <w:color w:val="000000"/>
          <w:kern w:val="36"/>
          <w:lang w:eastAsia="en-GB"/>
        </w:rPr>
        <w:t>many bomb threats involve a person-to-person phone call, an increasing number are sent electronically using email or social media applications. No matter how ridiculous or implausible the threat may seem, all such communications are a crime and should be reported to the police by dialling 999. It is important that potential recipients – either victims or third-parties used to pass the message - have plans that include how the information is recorded, acted upon and passed to police.</w:t>
      </w:r>
    </w:p>
    <w:p w:rsidR="00350583" w:rsidRPr="006C6A55" w:rsidRDefault="00350583" w:rsidP="00E672BC">
      <w:pPr>
        <w:spacing w:line="276" w:lineRule="auto"/>
        <w:jc w:val="both"/>
        <w:rPr>
          <w:rFonts w:cs="Calibri"/>
          <w:bCs/>
          <w:color w:val="000000"/>
          <w:kern w:val="36"/>
          <w:lang w:eastAsia="en-GB"/>
        </w:rPr>
      </w:pPr>
    </w:p>
    <w:p w:rsidR="00350583" w:rsidRPr="006C6A55" w:rsidRDefault="00350583" w:rsidP="00E672BC">
      <w:pPr>
        <w:spacing w:line="276" w:lineRule="auto"/>
        <w:jc w:val="both"/>
        <w:outlineLvl w:val="0"/>
        <w:rPr>
          <w:rFonts w:cs="Calibri"/>
          <w:b/>
          <w:bCs/>
          <w:color w:val="000000"/>
          <w:kern w:val="36"/>
          <w:lang w:eastAsia="en-GB"/>
        </w:rPr>
      </w:pPr>
      <w:r>
        <w:rPr>
          <w:rFonts w:cs="Calibri"/>
          <w:b/>
          <w:bCs/>
          <w:color w:val="000000"/>
          <w:kern w:val="36"/>
          <w:lang w:eastAsia="en-GB"/>
        </w:rPr>
        <w:t xml:space="preserve">1.1  </w:t>
      </w:r>
      <w:r w:rsidRPr="006C6A55">
        <w:rPr>
          <w:rFonts w:cs="Calibri"/>
          <w:b/>
          <w:bCs/>
          <w:color w:val="000000"/>
          <w:kern w:val="36"/>
          <w:lang w:eastAsia="en-GB"/>
        </w:rPr>
        <w:t>The bomb threat message</w:t>
      </w:r>
      <w:r>
        <w:rPr>
          <w:rFonts w:cs="Calibri"/>
          <w:b/>
          <w:bCs/>
          <w:color w:val="000000"/>
          <w:kern w:val="36"/>
          <w:lang w:eastAsia="en-GB"/>
        </w:rPr>
        <w:t>.</w:t>
      </w:r>
    </w:p>
    <w:p w:rsidR="00350583" w:rsidRPr="006C6A55" w:rsidRDefault="00350583" w:rsidP="00E672BC">
      <w:pPr>
        <w:spacing w:line="276" w:lineRule="auto"/>
        <w:jc w:val="both"/>
        <w:outlineLvl w:val="0"/>
        <w:rPr>
          <w:rFonts w:cs="Calibri"/>
          <w:bCs/>
          <w:color w:val="000000"/>
          <w:kern w:val="36"/>
          <w:lang w:eastAsia="en-GB"/>
        </w:rPr>
      </w:pPr>
      <w:r w:rsidRPr="006C6A55">
        <w:rPr>
          <w:rFonts w:cs="Calibri"/>
          <w:bCs/>
          <w:color w:val="000000"/>
          <w:kern w:val="36"/>
          <w:lang w:eastAsia="en-GB"/>
        </w:rPr>
        <w:t>Bomb threats containing accurate and precise information, and received well in advance of an actual attack, are exceptionally rare occurrences. Precise motives for hoaxing are difficult to determine but may include revenge, extortion, a desire to impress, or a combination of these and other less understandable motives. In the vast majority of cases are hoax and the intent is to socially engineer, provoke a response, cause disruption or inconvenience the victim.</w:t>
      </w:r>
    </w:p>
    <w:p w:rsidR="00350583" w:rsidRPr="006C6A55" w:rsidRDefault="00350583" w:rsidP="00E672BC">
      <w:pPr>
        <w:spacing w:line="276" w:lineRule="auto"/>
        <w:jc w:val="both"/>
        <w:outlineLvl w:val="0"/>
        <w:rPr>
          <w:rFonts w:cs="Calibri"/>
          <w:b/>
          <w:bCs/>
          <w:color w:val="000000"/>
          <w:kern w:val="36"/>
          <w:lang w:eastAsia="en-GB"/>
        </w:rPr>
      </w:pPr>
    </w:p>
    <w:p w:rsidR="00350583" w:rsidRPr="006C6A55" w:rsidRDefault="00350583" w:rsidP="00E672BC">
      <w:pPr>
        <w:spacing w:line="276" w:lineRule="auto"/>
        <w:jc w:val="both"/>
        <w:outlineLvl w:val="0"/>
        <w:rPr>
          <w:rFonts w:cs="Calibri"/>
          <w:b/>
          <w:bCs/>
          <w:color w:val="000000"/>
          <w:kern w:val="36"/>
          <w:lang w:eastAsia="en-GB"/>
        </w:rPr>
      </w:pPr>
      <w:r>
        <w:rPr>
          <w:rFonts w:cs="Calibri"/>
          <w:b/>
          <w:bCs/>
          <w:color w:val="000000"/>
          <w:kern w:val="36"/>
          <w:lang w:eastAsia="en-GB"/>
        </w:rPr>
        <w:t xml:space="preserve">1.2  </w:t>
      </w:r>
      <w:r w:rsidRPr="006C6A55">
        <w:rPr>
          <w:rFonts w:cs="Calibri"/>
          <w:b/>
          <w:bCs/>
          <w:color w:val="000000"/>
          <w:kern w:val="36"/>
          <w:lang w:eastAsia="en-GB"/>
        </w:rPr>
        <w:t>Communication of the threat</w:t>
      </w:r>
      <w:r>
        <w:rPr>
          <w:rFonts w:cs="Calibri"/>
          <w:b/>
          <w:bCs/>
          <w:color w:val="000000"/>
          <w:kern w:val="36"/>
          <w:lang w:eastAsia="en-GB"/>
        </w:rPr>
        <w:t>.</w:t>
      </w:r>
    </w:p>
    <w:p w:rsidR="00350583" w:rsidRDefault="00350583" w:rsidP="00E672BC">
      <w:pPr>
        <w:spacing w:line="276" w:lineRule="auto"/>
        <w:jc w:val="both"/>
        <w:rPr>
          <w:rFonts w:cs="Calibri"/>
          <w:color w:val="000000"/>
          <w:lang w:eastAsia="en-GB"/>
        </w:rPr>
      </w:pPr>
      <w:r w:rsidRPr="006C6A55">
        <w:rPr>
          <w:rFonts w:cs="Calibri"/>
          <w:color w:val="000000"/>
          <w:lang w:eastAsia="en-GB"/>
        </w:rPr>
        <w:t xml:space="preserve">A bomb threat can be communicated in a number of different ways. The threat is likely to be made in person over the telephone; however, it may also be a recorded message, communicated in written form, delivered face-to-face or increasingly, sent electronically via email or a social media </w:t>
      </w:r>
      <w:r w:rsidRPr="006C6A55">
        <w:rPr>
          <w:rFonts w:cs="Calibri"/>
          <w:color w:val="000000"/>
          <w:lang w:eastAsia="en-GB"/>
        </w:rPr>
        <w:lastRenderedPageBreak/>
        <w:t>application e.g. Twitter or Instagram. It should also be noted that a threat may be communicated via a third-party, i.e. a person or organisation unrelated to the intended victim.</w:t>
      </w:r>
    </w:p>
    <w:p w:rsidR="00350583" w:rsidRPr="006C6A55" w:rsidRDefault="00350583" w:rsidP="00E672BC">
      <w:pPr>
        <w:spacing w:line="276" w:lineRule="auto"/>
        <w:jc w:val="both"/>
        <w:rPr>
          <w:rFonts w:cs="Calibri"/>
          <w:color w:val="000000"/>
          <w:lang w:eastAsia="en-GB"/>
        </w:rPr>
      </w:pPr>
    </w:p>
    <w:p w:rsidR="00350583" w:rsidRPr="006C6A55" w:rsidRDefault="00350583" w:rsidP="00E672BC">
      <w:pPr>
        <w:spacing w:line="276" w:lineRule="auto"/>
        <w:jc w:val="both"/>
        <w:outlineLvl w:val="2"/>
        <w:rPr>
          <w:rFonts w:cs="Calibri"/>
          <w:b/>
          <w:bCs/>
          <w:color w:val="000000"/>
          <w:lang w:eastAsia="en-GB"/>
        </w:rPr>
      </w:pPr>
      <w:r>
        <w:rPr>
          <w:rFonts w:cs="Calibri"/>
          <w:b/>
          <w:bCs/>
          <w:color w:val="000000"/>
          <w:lang w:eastAsia="en-GB"/>
        </w:rPr>
        <w:t xml:space="preserve">1.3  </w:t>
      </w:r>
      <w:r w:rsidRPr="006C6A55">
        <w:rPr>
          <w:rFonts w:cs="Calibri"/>
          <w:b/>
          <w:bCs/>
          <w:color w:val="000000"/>
          <w:lang w:eastAsia="en-GB"/>
        </w:rPr>
        <w:t>What you should do if you receive a bomb threat communication</w:t>
      </w:r>
      <w:r>
        <w:rPr>
          <w:rFonts w:cs="Calibri"/>
          <w:b/>
          <w:bCs/>
          <w:color w:val="000000"/>
          <w:lang w:eastAsia="en-GB"/>
        </w:rPr>
        <w:t>.</w:t>
      </w:r>
    </w:p>
    <w:p w:rsidR="00350583" w:rsidRDefault="00350583" w:rsidP="00E672BC">
      <w:pPr>
        <w:spacing w:line="276" w:lineRule="auto"/>
        <w:jc w:val="both"/>
        <w:rPr>
          <w:rFonts w:cs="Calibri"/>
          <w:color w:val="000000"/>
          <w:lang w:eastAsia="en-GB"/>
        </w:rPr>
      </w:pPr>
      <w:r w:rsidRPr="006C6A55">
        <w:rPr>
          <w:rFonts w:cs="Calibri"/>
          <w:color w:val="000000"/>
          <w:lang w:eastAsia="en-GB"/>
        </w:rPr>
        <w:t xml:space="preserve">Any member of staff with a direct telephone line, mobile phone, computer or tablet etc., could conceivably receive a bomb threat. Such staff should, therefore, understand the actions required of them as the potential first response to a threat call. </w:t>
      </w:r>
    </w:p>
    <w:p w:rsidR="00350583" w:rsidRPr="006C6A55" w:rsidRDefault="00350583" w:rsidP="00E672BC">
      <w:pPr>
        <w:spacing w:line="276" w:lineRule="auto"/>
        <w:jc w:val="both"/>
        <w:rPr>
          <w:rFonts w:cs="Calibri"/>
          <w:color w:val="000000"/>
          <w:lang w:eastAsia="en-GB"/>
        </w:rPr>
      </w:pPr>
    </w:p>
    <w:p w:rsidR="00350583" w:rsidRPr="006C6A55" w:rsidRDefault="00350583" w:rsidP="00E672BC">
      <w:pPr>
        <w:spacing w:line="276" w:lineRule="auto"/>
        <w:jc w:val="both"/>
        <w:rPr>
          <w:rFonts w:cs="Calibri"/>
          <w:color w:val="000000"/>
          <w:lang w:eastAsia="en-GB"/>
        </w:rPr>
      </w:pPr>
      <w:r w:rsidRPr="006C6A55">
        <w:rPr>
          <w:rFonts w:cs="Calibri"/>
          <w:color w:val="000000"/>
          <w:lang w:eastAsia="en-GB"/>
        </w:rPr>
        <w:t xml:space="preserve">If you receive a </w:t>
      </w:r>
      <w:r w:rsidRPr="006C6A55">
        <w:rPr>
          <w:rFonts w:cs="Calibri"/>
          <w:b/>
          <w:color w:val="000000"/>
          <w:lang w:eastAsia="en-GB"/>
        </w:rPr>
        <w:t>telephone threat</w:t>
      </w:r>
      <w:r w:rsidRPr="006C6A55">
        <w:rPr>
          <w:rFonts w:cs="Calibri"/>
          <w:color w:val="000000"/>
          <w:lang w:eastAsia="en-GB"/>
        </w:rPr>
        <w:t xml:space="preserve"> you should: </w:t>
      </w:r>
    </w:p>
    <w:p w:rsidR="00350583" w:rsidRPr="006C6A55" w:rsidRDefault="00350583" w:rsidP="00E672BC">
      <w:pPr>
        <w:numPr>
          <w:ilvl w:val="0"/>
          <w:numId w:val="17"/>
        </w:numPr>
        <w:tabs>
          <w:tab w:val="clear" w:pos="720"/>
          <w:tab w:val="num" w:pos="363"/>
        </w:tabs>
        <w:spacing w:line="276" w:lineRule="auto"/>
        <w:ind w:left="714" w:hanging="357"/>
        <w:jc w:val="both"/>
        <w:rPr>
          <w:rFonts w:cs="Calibri"/>
          <w:color w:val="000000"/>
          <w:lang w:eastAsia="en-GB"/>
        </w:rPr>
      </w:pPr>
      <w:r w:rsidRPr="006C6A55">
        <w:rPr>
          <w:rFonts w:cs="Calibri"/>
          <w:color w:val="000000"/>
          <w:lang w:eastAsia="en-GB"/>
        </w:rPr>
        <w:t xml:space="preserve">stay calm and listen carefully </w:t>
      </w:r>
    </w:p>
    <w:p w:rsidR="00350583" w:rsidRPr="006C6A55" w:rsidRDefault="00350583" w:rsidP="00E672BC">
      <w:pPr>
        <w:numPr>
          <w:ilvl w:val="0"/>
          <w:numId w:val="17"/>
        </w:numPr>
        <w:spacing w:line="276" w:lineRule="auto"/>
        <w:ind w:left="714" w:hanging="357"/>
        <w:jc w:val="both"/>
        <w:rPr>
          <w:rFonts w:cs="Calibri"/>
          <w:color w:val="000000"/>
          <w:lang w:eastAsia="en-GB"/>
        </w:rPr>
      </w:pPr>
      <w:r w:rsidRPr="006C6A55">
        <w:rPr>
          <w:rFonts w:cs="Calibri"/>
          <w:color w:val="000000"/>
          <w:lang w:eastAsia="en-GB"/>
        </w:rPr>
        <w:t>have immediate access to a checklist on key information that should be recorded (see bomb threat checklist - attached)</w:t>
      </w:r>
    </w:p>
    <w:p w:rsidR="00350583" w:rsidRPr="006C6A55" w:rsidRDefault="00350583" w:rsidP="00E672BC">
      <w:pPr>
        <w:numPr>
          <w:ilvl w:val="0"/>
          <w:numId w:val="17"/>
        </w:numPr>
        <w:tabs>
          <w:tab w:val="clear" w:pos="720"/>
          <w:tab w:val="num" w:pos="363"/>
        </w:tabs>
        <w:spacing w:line="276" w:lineRule="auto"/>
        <w:ind w:left="714" w:hanging="357"/>
        <w:jc w:val="both"/>
        <w:rPr>
          <w:rFonts w:cs="Calibri"/>
          <w:color w:val="000000"/>
          <w:lang w:eastAsia="en-GB"/>
        </w:rPr>
      </w:pPr>
      <w:r w:rsidRPr="006C6A55">
        <w:rPr>
          <w:rFonts w:cs="Calibri"/>
          <w:color w:val="000000"/>
          <w:lang w:eastAsia="en-GB"/>
        </w:rPr>
        <w:t>if practical, keep the caller talking and alert a colleague to dial 999</w:t>
      </w:r>
    </w:p>
    <w:p w:rsidR="00350583" w:rsidRPr="006C6A55" w:rsidRDefault="00350583" w:rsidP="00E672BC">
      <w:pPr>
        <w:numPr>
          <w:ilvl w:val="0"/>
          <w:numId w:val="17"/>
        </w:numPr>
        <w:tabs>
          <w:tab w:val="clear" w:pos="720"/>
          <w:tab w:val="num" w:pos="363"/>
        </w:tabs>
        <w:spacing w:line="276" w:lineRule="auto"/>
        <w:ind w:left="714" w:hanging="357"/>
        <w:jc w:val="both"/>
        <w:rPr>
          <w:rFonts w:cs="Calibri"/>
          <w:color w:val="000000"/>
          <w:lang w:eastAsia="en-GB"/>
        </w:rPr>
      </w:pPr>
      <w:r w:rsidRPr="006C6A55">
        <w:rPr>
          <w:rFonts w:cs="Calibri"/>
          <w:color w:val="000000"/>
          <w:lang w:eastAsia="en-GB"/>
        </w:rPr>
        <w:t>if displayed on your phone, note the number of the caller, otherwise, dial 1471 to obtain the number once the call has ended</w:t>
      </w:r>
    </w:p>
    <w:p w:rsidR="00350583" w:rsidRPr="006C6A55" w:rsidRDefault="00350583" w:rsidP="00E672BC">
      <w:pPr>
        <w:numPr>
          <w:ilvl w:val="0"/>
          <w:numId w:val="17"/>
        </w:numPr>
        <w:tabs>
          <w:tab w:val="clear" w:pos="720"/>
          <w:tab w:val="num" w:pos="363"/>
        </w:tabs>
        <w:spacing w:line="276" w:lineRule="auto"/>
        <w:ind w:left="714" w:hanging="357"/>
        <w:jc w:val="both"/>
        <w:rPr>
          <w:rFonts w:cs="Calibri"/>
          <w:color w:val="000000"/>
          <w:lang w:eastAsia="en-GB"/>
        </w:rPr>
      </w:pPr>
      <w:r w:rsidRPr="006C6A55">
        <w:rPr>
          <w:rFonts w:cs="Calibri"/>
          <w:color w:val="000000"/>
          <w:lang w:eastAsia="en-GB"/>
        </w:rPr>
        <w:t>know who within your organisation to contact upon receipt of the threat, e.g. building security/senior manager</w:t>
      </w:r>
    </w:p>
    <w:p w:rsidR="00350583" w:rsidRPr="006C6A55" w:rsidRDefault="00350583" w:rsidP="00E672BC">
      <w:pPr>
        <w:numPr>
          <w:ilvl w:val="0"/>
          <w:numId w:val="17"/>
        </w:numPr>
        <w:tabs>
          <w:tab w:val="clear" w:pos="720"/>
          <w:tab w:val="num" w:pos="363"/>
        </w:tabs>
        <w:spacing w:line="276" w:lineRule="auto"/>
        <w:ind w:left="714" w:hanging="357"/>
        <w:jc w:val="both"/>
        <w:rPr>
          <w:rFonts w:cs="Calibri"/>
          <w:color w:val="000000"/>
          <w:lang w:eastAsia="en-GB"/>
        </w:rPr>
      </w:pPr>
      <w:r w:rsidRPr="006C6A55">
        <w:rPr>
          <w:rFonts w:cs="Calibri"/>
          <w:color w:val="000000"/>
          <w:lang w:eastAsia="en-GB"/>
        </w:rPr>
        <w:t>if the threat is a recorded message write down as much detail as possible</w:t>
      </w:r>
    </w:p>
    <w:p w:rsidR="00350583" w:rsidRDefault="00350583" w:rsidP="00E672BC">
      <w:pPr>
        <w:numPr>
          <w:ilvl w:val="0"/>
          <w:numId w:val="17"/>
        </w:numPr>
        <w:tabs>
          <w:tab w:val="clear" w:pos="720"/>
          <w:tab w:val="num" w:pos="363"/>
        </w:tabs>
        <w:spacing w:line="276" w:lineRule="auto"/>
        <w:ind w:left="714" w:hanging="357"/>
        <w:jc w:val="both"/>
        <w:rPr>
          <w:rFonts w:cs="Calibri"/>
          <w:color w:val="000000"/>
          <w:lang w:eastAsia="en-GB"/>
        </w:rPr>
      </w:pPr>
      <w:r w:rsidRPr="006C6A55">
        <w:rPr>
          <w:rFonts w:cs="Calibri"/>
          <w:color w:val="000000"/>
          <w:lang w:eastAsia="en-GB"/>
        </w:rPr>
        <w:t>If the threat is received via text message do not reply to, forward or delete the message. Note the number of the sender and follow police advice</w:t>
      </w:r>
    </w:p>
    <w:p w:rsidR="00350583" w:rsidRPr="006C6A55" w:rsidRDefault="00350583" w:rsidP="00E672BC">
      <w:pPr>
        <w:spacing w:line="276" w:lineRule="auto"/>
        <w:jc w:val="both"/>
        <w:rPr>
          <w:rFonts w:cs="Calibri"/>
          <w:color w:val="000000"/>
          <w:lang w:eastAsia="en-GB"/>
        </w:rPr>
      </w:pPr>
    </w:p>
    <w:p w:rsidR="00350583" w:rsidRPr="006C6A55" w:rsidRDefault="00350583" w:rsidP="00E672BC">
      <w:pPr>
        <w:spacing w:line="276" w:lineRule="auto"/>
        <w:jc w:val="both"/>
        <w:rPr>
          <w:rFonts w:cs="Calibri"/>
          <w:color w:val="000000"/>
          <w:lang w:eastAsia="en-GB"/>
        </w:rPr>
      </w:pPr>
      <w:r w:rsidRPr="006C6A55">
        <w:rPr>
          <w:rFonts w:cs="Calibri"/>
          <w:color w:val="000000"/>
          <w:lang w:eastAsia="en-GB"/>
        </w:rPr>
        <w:t xml:space="preserve">If the threat is delivered </w:t>
      </w:r>
      <w:r w:rsidRPr="006C6A55">
        <w:rPr>
          <w:rFonts w:cs="Calibri"/>
          <w:b/>
          <w:color w:val="000000"/>
          <w:lang w:eastAsia="en-GB"/>
        </w:rPr>
        <w:t>face-to-face:</w:t>
      </w:r>
      <w:r w:rsidRPr="006C6A55">
        <w:rPr>
          <w:rFonts w:cs="Calibri"/>
          <w:color w:val="000000"/>
          <w:lang w:eastAsia="en-GB"/>
        </w:rPr>
        <w:t xml:space="preserve"> </w:t>
      </w:r>
    </w:p>
    <w:p w:rsidR="00350583" w:rsidRDefault="00350583" w:rsidP="00E672BC">
      <w:pPr>
        <w:numPr>
          <w:ilvl w:val="0"/>
          <w:numId w:val="17"/>
        </w:numPr>
        <w:tabs>
          <w:tab w:val="clear" w:pos="720"/>
          <w:tab w:val="num" w:pos="363"/>
        </w:tabs>
        <w:spacing w:line="276" w:lineRule="auto"/>
        <w:ind w:left="714" w:hanging="357"/>
        <w:jc w:val="both"/>
        <w:rPr>
          <w:rFonts w:cs="Calibri"/>
          <w:color w:val="000000"/>
          <w:lang w:eastAsia="en-GB"/>
        </w:rPr>
      </w:pPr>
      <w:r w:rsidRPr="006C6A55">
        <w:rPr>
          <w:rFonts w:cs="Calibri"/>
          <w:color w:val="000000"/>
          <w:lang w:eastAsia="en-GB"/>
        </w:rPr>
        <w:t>try to retain as many distinguishing characteristics of the threat-maker as possible</w:t>
      </w:r>
    </w:p>
    <w:p w:rsidR="00350583" w:rsidRPr="006C6A55" w:rsidRDefault="00350583" w:rsidP="00E672BC">
      <w:pPr>
        <w:spacing w:line="276" w:lineRule="auto"/>
        <w:jc w:val="both"/>
        <w:rPr>
          <w:rFonts w:cs="Calibri"/>
          <w:color w:val="000000"/>
          <w:lang w:eastAsia="en-GB"/>
        </w:rPr>
      </w:pPr>
    </w:p>
    <w:p w:rsidR="00350583" w:rsidRPr="006C6A55" w:rsidRDefault="00350583" w:rsidP="00E672BC">
      <w:pPr>
        <w:spacing w:line="276" w:lineRule="auto"/>
        <w:jc w:val="both"/>
        <w:rPr>
          <w:rFonts w:cs="Calibri"/>
          <w:color w:val="000000"/>
          <w:lang w:eastAsia="en-GB"/>
        </w:rPr>
      </w:pPr>
      <w:r w:rsidRPr="006C6A55">
        <w:rPr>
          <w:rFonts w:cs="Calibri"/>
          <w:color w:val="000000"/>
          <w:lang w:eastAsia="en-GB"/>
        </w:rPr>
        <w:t xml:space="preserve">If discovered in a </w:t>
      </w:r>
      <w:r w:rsidRPr="006C6A55">
        <w:rPr>
          <w:rFonts w:cs="Calibri"/>
          <w:b/>
          <w:color w:val="000000"/>
          <w:lang w:eastAsia="en-GB"/>
        </w:rPr>
        <w:t>written note, letter or as graffiti</w:t>
      </w:r>
      <w:r w:rsidRPr="006C6A55">
        <w:rPr>
          <w:rFonts w:cs="Calibri"/>
          <w:color w:val="000000"/>
          <w:lang w:eastAsia="en-GB"/>
        </w:rPr>
        <w:t>:</w:t>
      </w:r>
    </w:p>
    <w:p w:rsidR="00350583" w:rsidRDefault="00350583" w:rsidP="00E672BC">
      <w:pPr>
        <w:numPr>
          <w:ilvl w:val="0"/>
          <w:numId w:val="17"/>
        </w:numPr>
        <w:tabs>
          <w:tab w:val="clear" w:pos="720"/>
          <w:tab w:val="num" w:pos="363"/>
        </w:tabs>
        <w:spacing w:line="276" w:lineRule="auto"/>
        <w:ind w:left="714" w:hanging="357"/>
        <w:jc w:val="both"/>
        <w:rPr>
          <w:rFonts w:cs="Calibri"/>
          <w:color w:val="000000"/>
          <w:lang w:eastAsia="en-GB"/>
        </w:rPr>
      </w:pPr>
      <w:r w:rsidRPr="006C6A55">
        <w:rPr>
          <w:rFonts w:cs="Calibri"/>
          <w:color w:val="000000"/>
          <w:lang w:eastAsia="en-GB"/>
        </w:rPr>
        <w:t xml:space="preserve"> treat as police evidence and stop other people tou</w:t>
      </w:r>
      <w:r w:rsidRPr="009761AF">
        <w:rPr>
          <w:rFonts w:cs="Calibri"/>
          <w:color w:val="000000"/>
          <w:lang w:eastAsia="en-GB"/>
        </w:rPr>
        <w:t xml:space="preserve">ching </w:t>
      </w:r>
      <w:r w:rsidRPr="006C6A55">
        <w:rPr>
          <w:rFonts w:cs="Calibri"/>
          <w:color w:val="000000"/>
          <w:lang w:eastAsia="en-GB"/>
        </w:rPr>
        <w:t>the item</w:t>
      </w:r>
    </w:p>
    <w:p w:rsidR="00350583" w:rsidRPr="006C6A55" w:rsidRDefault="00350583" w:rsidP="00E672BC">
      <w:pPr>
        <w:spacing w:line="276" w:lineRule="auto"/>
        <w:ind w:left="357"/>
        <w:jc w:val="both"/>
        <w:rPr>
          <w:rFonts w:cs="Calibri"/>
          <w:color w:val="000000"/>
          <w:lang w:eastAsia="en-GB"/>
        </w:rPr>
      </w:pPr>
    </w:p>
    <w:p w:rsidR="00350583" w:rsidRPr="006C6A55" w:rsidRDefault="00350583" w:rsidP="00E672BC">
      <w:pPr>
        <w:spacing w:line="276" w:lineRule="auto"/>
        <w:jc w:val="both"/>
        <w:rPr>
          <w:rFonts w:cs="Calibri"/>
          <w:color w:val="000000"/>
          <w:lang w:eastAsia="en-GB"/>
        </w:rPr>
      </w:pPr>
      <w:r w:rsidRPr="006C6A55">
        <w:rPr>
          <w:rFonts w:cs="Calibri"/>
          <w:color w:val="000000"/>
          <w:lang w:eastAsia="en-GB"/>
        </w:rPr>
        <w:t xml:space="preserve">If the threat is received via </w:t>
      </w:r>
      <w:r w:rsidRPr="006C6A55">
        <w:rPr>
          <w:rFonts w:cs="Calibri"/>
          <w:b/>
          <w:color w:val="000000"/>
          <w:lang w:eastAsia="en-GB"/>
        </w:rPr>
        <w:t>email or social media application</w:t>
      </w:r>
      <w:r w:rsidRPr="006C6A55">
        <w:rPr>
          <w:rFonts w:cs="Calibri"/>
          <w:color w:val="000000"/>
          <w:lang w:eastAsia="en-GB"/>
        </w:rPr>
        <w:t>:</w:t>
      </w:r>
    </w:p>
    <w:p w:rsidR="00350583" w:rsidRPr="006C6A55" w:rsidRDefault="00350583" w:rsidP="00E672BC">
      <w:pPr>
        <w:numPr>
          <w:ilvl w:val="0"/>
          <w:numId w:val="17"/>
        </w:numPr>
        <w:tabs>
          <w:tab w:val="clear" w:pos="720"/>
          <w:tab w:val="num" w:pos="363"/>
        </w:tabs>
        <w:spacing w:line="276" w:lineRule="auto"/>
        <w:jc w:val="both"/>
        <w:rPr>
          <w:rFonts w:cs="Calibri"/>
          <w:color w:val="000000"/>
          <w:lang w:eastAsia="en-GB"/>
        </w:rPr>
      </w:pPr>
      <w:r w:rsidRPr="006C6A55">
        <w:rPr>
          <w:rFonts w:cs="Calibri"/>
          <w:color w:val="000000"/>
          <w:lang w:eastAsia="en-GB"/>
        </w:rPr>
        <w:t>do not reply to, forward or delete the message</w:t>
      </w:r>
    </w:p>
    <w:p w:rsidR="00350583" w:rsidRPr="006C6A55" w:rsidRDefault="00350583" w:rsidP="00E672BC">
      <w:pPr>
        <w:numPr>
          <w:ilvl w:val="0"/>
          <w:numId w:val="17"/>
        </w:numPr>
        <w:tabs>
          <w:tab w:val="clear" w:pos="720"/>
          <w:tab w:val="num" w:pos="363"/>
        </w:tabs>
        <w:spacing w:line="276" w:lineRule="auto"/>
        <w:jc w:val="both"/>
        <w:rPr>
          <w:rFonts w:cs="Calibri"/>
          <w:color w:val="000000"/>
          <w:lang w:eastAsia="en-GB"/>
        </w:rPr>
      </w:pPr>
      <w:r w:rsidRPr="006C6A55">
        <w:rPr>
          <w:rFonts w:cs="Calibri"/>
          <w:color w:val="000000"/>
          <w:lang w:eastAsia="en-GB"/>
        </w:rPr>
        <w:t>note the sender’s email address or username/user ID for social media applications</w:t>
      </w:r>
    </w:p>
    <w:p w:rsidR="00350583" w:rsidRPr="006C6A55" w:rsidRDefault="00350583" w:rsidP="00E672BC">
      <w:pPr>
        <w:numPr>
          <w:ilvl w:val="0"/>
          <w:numId w:val="17"/>
        </w:numPr>
        <w:tabs>
          <w:tab w:val="clear" w:pos="720"/>
          <w:tab w:val="num" w:pos="363"/>
        </w:tabs>
        <w:spacing w:line="276" w:lineRule="auto"/>
        <w:jc w:val="both"/>
        <w:rPr>
          <w:rFonts w:cs="Calibri"/>
          <w:color w:val="000000"/>
          <w:lang w:eastAsia="en-GB"/>
        </w:rPr>
      </w:pPr>
      <w:r w:rsidRPr="006C6A55">
        <w:rPr>
          <w:rFonts w:cs="Calibri"/>
          <w:color w:val="000000"/>
          <w:lang w:eastAsia="en-GB"/>
        </w:rPr>
        <w:t xml:space="preserve">preserve all web log files for your organisations to help the police investigation (as a guide, 7 days prior to the threat message and 48 hours after) </w:t>
      </w:r>
    </w:p>
    <w:p w:rsidR="00350583" w:rsidRPr="006C6A55" w:rsidRDefault="00350583" w:rsidP="00E672BC">
      <w:pPr>
        <w:spacing w:line="276" w:lineRule="auto"/>
        <w:jc w:val="both"/>
        <w:rPr>
          <w:rFonts w:cs="Calibri"/>
          <w:color w:val="000000"/>
          <w:lang w:eastAsia="en-GB"/>
        </w:rPr>
      </w:pPr>
    </w:p>
    <w:p w:rsidR="00350583" w:rsidRPr="006C6A55" w:rsidRDefault="00350583" w:rsidP="00E672BC">
      <w:pPr>
        <w:spacing w:line="276" w:lineRule="auto"/>
        <w:jc w:val="both"/>
        <w:rPr>
          <w:rFonts w:cs="Calibri"/>
          <w:color w:val="000000"/>
          <w:lang w:eastAsia="en-GB"/>
        </w:rPr>
      </w:pPr>
      <w:r w:rsidRPr="006C6A55">
        <w:rPr>
          <w:rFonts w:cs="Calibri"/>
          <w:color w:val="000000"/>
          <w:lang w:eastAsia="en-GB"/>
        </w:rPr>
        <w:t xml:space="preserve">REMEMBER </w:t>
      </w:r>
      <w:r w:rsidRPr="006C6A55">
        <w:rPr>
          <w:rFonts w:cs="Calibri"/>
          <w:b/>
          <w:bCs/>
          <w:color w:val="000000"/>
          <w:lang w:eastAsia="en-GB"/>
        </w:rPr>
        <w:t>Dial 999</w:t>
      </w:r>
      <w:r w:rsidRPr="006C6A55">
        <w:rPr>
          <w:rFonts w:cs="Calibri"/>
          <w:color w:val="000000"/>
          <w:lang w:eastAsia="en-GB"/>
        </w:rPr>
        <w:t xml:space="preserve"> and follow police advice. Seek advice from the venue security/operations manager as soon as possible.</w:t>
      </w:r>
    </w:p>
    <w:p w:rsidR="00350583" w:rsidRPr="006C6A55" w:rsidRDefault="00350583" w:rsidP="00E672BC">
      <w:pPr>
        <w:spacing w:line="276" w:lineRule="auto"/>
        <w:jc w:val="both"/>
        <w:outlineLvl w:val="0"/>
        <w:rPr>
          <w:rFonts w:cs="Calibri"/>
          <w:b/>
          <w:bCs/>
          <w:color w:val="000000"/>
          <w:kern w:val="36"/>
          <w:lang w:eastAsia="en-GB"/>
        </w:rPr>
      </w:pPr>
    </w:p>
    <w:p w:rsidR="00350583" w:rsidRPr="006C6A55" w:rsidRDefault="00350583" w:rsidP="00E672BC">
      <w:pPr>
        <w:spacing w:line="276" w:lineRule="auto"/>
        <w:jc w:val="both"/>
        <w:outlineLvl w:val="0"/>
        <w:rPr>
          <w:rFonts w:cs="Calibri"/>
          <w:b/>
          <w:bCs/>
          <w:color w:val="000000"/>
          <w:kern w:val="36"/>
          <w:lang w:eastAsia="en-GB"/>
        </w:rPr>
      </w:pPr>
      <w:r>
        <w:rPr>
          <w:rFonts w:cs="Calibri"/>
          <w:b/>
          <w:bCs/>
          <w:color w:val="000000"/>
          <w:kern w:val="36"/>
          <w:lang w:eastAsia="en-GB"/>
        </w:rPr>
        <w:t xml:space="preserve">1.4   </w:t>
      </w:r>
      <w:r w:rsidRPr="006C6A55">
        <w:rPr>
          <w:rFonts w:cs="Calibri"/>
          <w:b/>
          <w:bCs/>
          <w:color w:val="000000"/>
          <w:kern w:val="36"/>
          <w:lang w:eastAsia="en-GB"/>
        </w:rPr>
        <w:t>The Credibility of Bomb Threats</w:t>
      </w:r>
      <w:r>
        <w:rPr>
          <w:rFonts w:cs="Calibri"/>
          <w:b/>
          <w:bCs/>
          <w:color w:val="000000"/>
          <w:kern w:val="36"/>
          <w:lang w:eastAsia="en-GB"/>
        </w:rPr>
        <w:t>.</w:t>
      </w:r>
    </w:p>
    <w:p w:rsidR="00350583" w:rsidRPr="006C6A55" w:rsidRDefault="00350583" w:rsidP="00E672BC">
      <w:pPr>
        <w:spacing w:line="276" w:lineRule="auto"/>
        <w:jc w:val="both"/>
        <w:rPr>
          <w:rFonts w:cs="Calibri"/>
          <w:color w:val="000000"/>
          <w:lang w:eastAsia="en-GB"/>
        </w:rPr>
      </w:pPr>
      <w:r w:rsidRPr="006C6A55">
        <w:rPr>
          <w:rFonts w:cs="Calibri"/>
          <w:color w:val="000000"/>
          <w:lang w:eastAsia="en-GB"/>
        </w:rPr>
        <w:t>Evaluating the credibility of a threat is a critical task, particularly if the attack being threatened is imminent. This is a tactic used to place additional pressure on decision makers. When specific intelligence is known to police, advice will be issued accordingly; however, in the absence of information, it will be necessary to consider a number of factors-</w:t>
      </w:r>
    </w:p>
    <w:p w:rsidR="00350583" w:rsidRPr="006C6A55" w:rsidRDefault="00350583" w:rsidP="00E672BC">
      <w:pPr>
        <w:numPr>
          <w:ilvl w:val="0"/>
          <w:numId w:val="16"/>
        </w:numPr>
        <w:tabs>
          <w:tab w:val="clear" w:pos="720"/>
          <w:tab w:val="num" w:pos="363"/>
        </w:tabs>
        <w:spacing w:line="276" w:lineRule="auto"/>
        <w:ind w:left="714" w:hanging="357"/>
        <w:jc w:val="both"/>
        <w:rPr>
          <w:rFonts w:cs="Calibri"/>
          <w:color w:val="000000"/>
          <w:lang w:eastAsia="en-GB"/>
        </w:rPr>
      </w:pPr>
      <w:r w:rsidRPr="006C6A55">
        <w:rPr>
          <w:rFonts w:cs="Calibri"/>
          <w:color w:val="000000"/>
          <w:lang w:eastAsia="en-GB"/>
        </w:rPr>
        <w:t>is the threat part of a series? If so, what has happened elsewhere or previously?</w:t>
      </w:r>
    </w:p>
    <w:p w:rsidR="00350583" w:rsidRPr="006C6A55" w:rsidRDefault="00350583" w:rsidP="00E672BC">
      <w:pPr>
        <w:numPr>
          <w:ilvl w:val="0"/>
          <w:numId w:val="16"/>
        </w:numPr>
        <w:tabs>
          <w:tab w:val="clear" w:pos="720"/>
          <w:tab w:val="num" w:pos="363"/>
        </w:tabs>
        <w:spacing w:line="276" w:lineRule="auto"/>
        <w:ind w:left="714" w:hanging="357"/>
        <w:jc w:val="both"/>
        <w:rPr>
          <w:rFonts w:cs="Calibri"/>
          <w:color w:val="000000"/>
          <w:lang w:eastAsia="en-GB"/>
        </w:rPr>
      </w:pPr>
      <w:r w:rsidRPr="006C6A55">
        <w:rPr>
          <w:rFonts w:cs="Calibri"/>
          <w:color w:val="000000"/>
          <w:lang w:eastAsia="en-GB"/>
        </w:rPr>
        <w:t>can the location of the claimed bomb(s) be known with precision? If so, is a bomb visible at the location identified?</w:t>
      </w:r>
    </w:p>
    <w:p w:rsidR="00350583" w:rsidRPr="006C6A55" w:rsidRDefault="00350583" w:rsidP="00E672BC">
      <w:pPr>
        <w:numPr>
          <w:ilvl w:val="0"/>
          <w:numId w:val="16"/>
        </w:numPr>
        <w:tabs>
          <w:tab w:val="clear" w:pos="720"/>
          <w:tab w:val="num" w:pos="363"/>
        </w:tabs>
        <w:spacing w:line="276" w:lineRule="auto"/>
        <w:ind w:left="714" w:hanging="357"/>
        <w:jc w:val="both"/>
        <w:rPr>
          <w:rFonts w:cs="Calibri"/>
          <w:color w:val="000000"/>
          <w:lang w:eastAsia="en-GB"/>
        </w:rPr>
      </w:pPr>
      <w:r w:rsidRPr="006C6A55">
        <w:rPr>
          <w:rFonts w:cs="Calibri"/>
          <w:color w:val="000000"/>
          <w:lang w:eastAsia="en-GB"/>
        </w:rPr>
        <w:lastRenderedPageBreak/>
        <w:t>considering the hoaxer’s desire to influence behaviour, is there any reason to believe their words?</w:t>
      </w:r>
    </w:p>
    <w:p w:rsidR="00350583" w:rsidRPr="006C6A55" w:rsidRDefault="00350583" w:rsidP="00E672BC">
      <w:pPr>
        <w:numPr>
          <w:ilvl w:val="0"/>
          <w:numId w:val="16"/>
        </w:numPr>
        <w:tabs>
          <w:tab w:val="clear" w:pos="720"/>
          <w:tab w:val="num" w:pos="363"/>
        </w:tabs>
        <w:spacing w:line="276" w:lineRule="auto"/>
        <w:ind w:left="714" w:hanging="357"/>
        <w:jc w:val="both"/>
        <w:rPr>
          <w:rFonts w:cs="Calibri"/>
          <w:color w:val="000000"/>
          <w:lang w:eastAsia="en-GB"/>
        </w:rPr>
      </w:pPr>
      <w:r w:rsidRPr="006C6A55">
        <w:rPr>
          <w:rFonts w:cs="Calibri"/>
          <w:color w:val="000000"/>
          <w:lang w:eastAsia="en-GB"/>
        </w:rPr>
        <w:t>if the threat is imprecise, could an external evacuation inadvertently move people closer to the hazard?</w:t>
      </w:r>
    </w:p>
    <w:p w:rsidR="00350583" w:rsidRPr="006C6A55" w:rsidRDefault="00350583" w:rsidP="00E672BC">
      <w:pPr>
        <w:spacing w:line="276" w:lineRule="auto"/>
        <w:jc w:val="both"/>
        <w:rPr>
          <w:rFonts w:cs="Calibri"/>
          <w:color w:val="000000"/>
          <w:lang w:eastAsia="en-GB"/>
        </w:rPr>
      </w:pPr>
    </w:p>
    <w:p w:rsidR="00350583" w:rsidRPr="006C6A55" w:rsidRDefault="00350583" w:rsidP="00E672BC">
      <w:pPr>
        <w:pStyle w:val="ListParagraph"/>
        <w:numPr>
          <w:ilvl w:val="0"/>
          <w:numId w:val="20"/>
        </w:numPr>
        <w:spacing w:line="276" w:lineRule="auto"/>
        <w:jc w:val="both"/>
        <w:outlineLvl w:val="1"/>
        <w:rPr>
          <w:rFonts w:cs="Calibri"/>
          <w:b/>
          <w:bCs/>
          <w:color w:val="000000"/>
          <w:lang w:eastAsia="en-GB"/>
        </w:rPr>
      </w:pPr>
      <w:r w:rsidRPr="006C6A55">
        <w:rPr>
          <w:rFonts w:cs="Calibri"/>
          <w:b/>
          <w:bCs/>
          <w:color w:val="000000"/>
          <w:lang w:eastAsia="en-GB"/>
        </w:rPr>
        <w:t>Evacuation considerations</w:t>
      </w:r>
      <w:r>
        <w:rPr>
          <w:rFonts w:cs="Calibri"/>
          <w:b/>
          <w:bCs/>
          <w:color w:val="000000"/>
          <w:lang w:eastAsia="en-GB"/>
        </w:rPr>
        <w:t>.</w:t>
      </w:r>
    </w:p>
    <w:p w:rsidR="00350583" w:rsidRPr="006C6A55" w:rsidRDefault="00350583" w:rsidP="00E672BC">
      <w:pPr>
        <w:spacing w:line="276" w:lineRule="auto"/>
        <w:jc w:val="both"/>
        <w:outlineLvl w:val="1"/>
        <w:rPr>
          <w:rFonts w:cs="Calibri"/>
          <w:bCs/>
          <w:color w:val="000000"/>
          <w:lang w:eastAsia="en-GB"/>
        </w:rPr>
      </w:pPr>
      <w:r w:rsidRPr="006C6A55">
        <w:rPr>
          <w:rFonts w:cs="Calibri"/>
          <w:bCs/>
          <w:color w:val="000000"/>
          <w:lang w:eastAsia="en-GB"/>
        </w:rPr>
        <w:t xml:space="preserve">Responsibility for the initial action taken at a venue subject to a bomb threat sits with the establishment, not police. However all bomb threats should be reported to the police and their advice followed accordingly. </w:t>
      </w:r>
      <w:r>
        <w:rPr>
          <w:rFonts w:cs="Calibri"/>
          <w:bCs/>
          <w:color w:val="000000"/>
          <w:lang w:eastAsia="en-GB"/>
        </w:rPr>
        <w:t>V</w:t>
      </w:r>
      <w:r w:rsidRPr="006C6A55">
        <w:rPr>
          <w:rFonts w:cs="Calibri"/>
          <w:bCs/>
          <w:color w:val="000000"/>
          <w:lang w:eastAsia="en-GB"/>
        </w:rPr>
        <w:t>enue option</w:t>
      </w:r>
      <w:r>
        <w:rPr>
          <w:rFonts w:cs="Calibri"/>
          <w:bCs/>
          <w:color w:val="000000"/>
          <w:lang w:eastAsia="en-GB"/>
        </w:rPr>
        <w:t>S</w:t>
      </w:r>
      <w:r w:rsidRPr="006C6A55">
        <w:rPr>
          <w:rFonts w:cs="Calibri"/>
          <w:bCs/>
          <w:color w:val="000000"/>
          <w:lang w:eastAsia="en-GB"/>
        </w:rPr>
        <w:t xml:space="preserve"> include:-</w:t>
      </w:r>
    </w:p>
    <w:p w:rsidR="00350583" w:rsidRPr="006C6A55" w:rsidRDefault="00350583" w:rsidP="00E672BC">
      <w:pPr>
        <w:spacing w:line="276" w:lineRule="auto"/>
        <w:jc w:val="both"/>
        <w:outlineLvl w:val="1"/>
        <w:rPr>
          <w:rFonts w:cs="Calibri"/>
          <w:bCs/>
          <w:color w:val="000000"/>
          <w:lang w:eastAsia="en-GB"/>
        </w:rPr>
      </w:pPr>
    </w:p>
    <w:p w:rsidR="00350583" w:rsidRDefault="00350583" w:rsidP="00E672BC">
      <w:pPr>
        <w:spacing w:line="276" w:lineRule="auto"/>
        <w:jc w:val="both"/>
        <w:rPr>
          <w:rFonts w:cs="Calibri"/>
          <w:b/>
          <w:color w:val="000000"/>
          <w:lang w:eastAsia="en-GB"/>
        </w:rPr>
      </w:pPr>
      <w:r>
        <w:rPr>
          <w:rFonts w:cs="Calibri"/>
          <w:b/>
          <w:color w:val="000000"/>
          <w:lang w:eastAsia="en-GB"/>
        </w:rPr>
        <w:t xml:space="preserve">2.1   </w:t>
      </w:r>
      <w:r w:rsidRPr="00906881">
        <w:rPr>
          <w:rFonts w:cs="Calibri"/>
          <w:b/>
          <w:color w:val="000000"/>
          <w:lang w:eastAsia="en-GB"/>
        </w:rPr>
        <w:t>External evacuation.</w:t>
      </w:r>
      <w:r w:rsidRPr="006C6A55">
        <w:rPr>
          <w:rFonts w:cs="Calibri"/>
          <w:b/>
          <w:color w:val="000000"/>
          <w:lang w:eastAsia="en-GB"/>
        </w:rPr>
        <w:t xml:space="preserve"> </w:t>
      </w:r>
    </w:p>
    <w:p w:rsidR="00350583" w:rsidRPr="006C6A55" w:rsidRDefault="00350583" w:rsidP="00E672BC">
      <w:pPr>
        <w:spacing w:line="276" w:lineRule="auto"/>
        <w:jc w:val="both"/>
        <w:rPr>
          <w:rFonts w:cs="Calibri"/>
          <w:color w:val="000000"/>
          <w:lang w:eastAsia="en-GB"/>
        </w:rPr>
      </w:pPr>
      <w:r w:rsidRPr="006C6A55">
        <w:rPr>
          <w:rFonts w:cs="Calibri"/>
          <w:color w:val="000000"/>
          <w:lang w:eastAsia="en-GB"/>
        </w:rPr>
        <w:t>Leaving the venue will be appropriate when it has been directed by police and/or it is reasonable to assume the threat is credible and evacuation will move people towards a safer location. Appoint people, familiar with evacuation points and assembly (rendezvous) points, to act as marshals and assist with this procedure. At least two assembly points should be identified in opposing directions, and at least 500 metres from the suspicious item, incident or location. Where possible the assembly point should not be a car park. You may wish to seek specialist advice, which can help to identify suitable assembly points and alternative options as part of your planning. Where there are large numbers of people consider a phased evacuation, initially from the immediate area of the device. This will avoid unnecessary alarm and promote a safer evacuation. Each venue is unique and should plan and exercise for different threat scenarios.</w:t>
      </w:r>
    </w:p>
    <w:p w:rsidR="00350583" w:rsidRPr="006C6A55" w:rsidRDefault="00350583" w:rsidP="00E672BC">
      <w:pPr>
        <w:spacing w:line="276" w:lineRule="auto"/>
        <w:jc w:val="both"/>
        <w:rPr>
          <w:rFonts w:cs="Calibri"/>
          <w:color w:val="000000"/>
          <w:lang w:eastAsia="en-GB"/>
        </w:rPr>
      </w:pPr>
    </w:p>
    <w:p w:rsidR="00350583" w:rsidRPr="006C6A55" w:rsidRDefault="00350583" w:rsidP="00E672BC">
      <w:pPr>
        <w:spacing w:line="276" w:lineRule="auto"/>
        <w:jc w:val="both"/>
        <w:rPr>
          <w:rFonts w:cs="Calibri"/>
          <w:color w:val="000000"/>
          <w:lang w:eastAsia="en-GB"/>
        </w:rPr>
      </w:pPr>
      <w:r w:rsidRPr="006C6A55">
        <w:rPr>
          <w:rFonts w:cs="Calibri"/>
          <w:color w:val="000000"/>
          <w:lang w:eastAsia="en-GB"/>
        </w:rPr>
        <w:t xml:space="preserve">The police will establish cordons depending upon the size of an identified suspect device. Always follow police directions and avoid assembly close to a police cordon. </w:t>
      </w:r>
    </w:p>
    <w:p w:rsidR="00350583" w:rsidRPr="006C6A55" w:rsidRDefault="00350583" w:rsidP="00E672BC">
      <w:pPr>
        <w:spacing w:line="276" w:lineRule="auto"/>
        <w:jc w:val="both"/>
        <w:rPr>
          <w:rFonts w:cs="Calibri"/>
          <w:color w:val="000000"/>
          <w:lang w:eastAsia="en-GB"/>
        </w:rPr>
      </w:pPr>
      <w:r w:rsidRPr="006C6A55">
        <w:rPr>
          <w:rFonts w:cs="Calibri"/>
          <w:color w:val="000000"/>
          <w:lang w:eastAsia="en-GB"/>
        </w:rPr>
        <w:t>Minimum police cordon distances are:-</w:t>
      </w:r>
    </w:p>
    <w:p w:rsidR="00350583" w:rsidRPr="006C6A55" w:rsidRDefault="00350583" w:rsidP="00E672BC">
      <w:pPr>
        <w:spacing w:line="276" w:lineRule="auto"/>
        <w:jc w:val="both"/>
        <w:rPr>
          <w:rFonts w:cs="Calibri"/>
          <w:color w:val="000000"/>
          <w:lang w:eastAsia="en-GB"/>
        </w:rPr>
      </w:pPr>
      <w:r w:rsidRPr="006C6A55">
        <w:rPr>
          <w:rFonts w:cs="Calibri"/>
          <w:b/>
          <w:color w:val="000000"/>
          <w:lang w:eastAsia="en-GB"/>
        </w:rPr>
        <w:t>100m</w:t>
      </w:r>
      <w:r w:rsidRPr="006C6A55">
        <w:rPr>
          <w:rFonts w:cs="Calibri"/>
          <w:color w:val="000000"/>
          <w:lang w:eastAsia="en-GB"/>
        </w:rPr>
        <w:t xml:space="preserve"> – small items e.g. rucksacks or briefcases </w:t>
      </w:r>
    </w:p>
    <w:p w:rsidR="00350583" w:rsidRPr="006C6A55" w:rsidRDefault="00350583" w:rsidP="00E672BC">
      <w:pPr>
        <w:spacing w:line="276" w:lineRule="auto"/>
        <w:jc w:val="both"/>
        <w:rPr>
          <w:rFonts w:cs="Calibri"/>
          <w:color w:val="000000"/>
          <w:lang w:eastAsia="en-GB"/>
        </w:rPr>
      </w:pPr>
      <w:r w:rsidRPr="006C6A55">
        <w:rPr>
          <w:rFonts w:cs="Calibri"/>
          <w:b/>
          <w:color w:val="000000"/>
          <w:lang w:eastAsia="en-GB"/>
        </w:rPr>
        <w:t>200m</w:t>
      </w:r>
      <w:r w:rsidRPr="006C6A55">
        <w:rPr>
          <w:rFonts w:cs="Calibri"/>
          <w:color w:val="000000"/>
          <w:lang w:eastAsia="en-GB"/>
        </w:rPr>
        <w:t xml:space="preserve"> – medium items e.g. suitcases, wheelie bins or cars</w:t>
      </w:r>
    </w:p>
    <w:p w:rsidR="00350583" w:rsidRPr="006C6A55" w:rsidRDefault="00350583" w:rsidP="00E672BC">
      <w:pPr>
        <w:spacing w:line="276" w:lineRule="auto"/>
        <w:jc w:val="both"/>
        <w:rPr>
          <w:rFonts w:cs="Calibri"/>
          <w:color w:val="000000"/>
          <w:lang w:eastAsia="en-GB"/>
        </w:rPr>
      </w:pPr>
      <w:r w:rsidRPr="006C6A55">
        <w:rPr>
          <w:rFonts w:cs="Calibri"/>
          <w:b/>
          <w:color w:val="000000"/>
          <w:lang w:eastAsia="en-GB"/>
        </w:rPr>
        <w:t>400m</w:t>
      </w:r>
      <w:r w:rsidRPr="006C6A55">
        <w:rPr>
          <w:rFonts w:cs="Calibri"/>
          <w:color w:val="000000"/>
          <w:lang w:eastAsia="en-GB"/>
        </w:rPr>
        <w:t xml:space="preserve"> – larger items e.g. vans or lorries</w:t>
      </w:r>
    </w:p>
    <w:p w:rsidR="00350583" w:rsidRPr="006C6A55" w:rsidRDefault="00350583" w:rsidP="00E672BC">
      <w:pPr>
        <w:spacing w:line="276" w:lineRule="auto"/>
        <w:ind w:left="2160"/>
        <w:jc w:val="both"/>
        <w:rPr>
          <w:rFonts w:cs="Calibri"/>
          <w:color w:val="000000"/>
          <w:lang w:eastAsia="en-GB"/>
        </w:rPr>
      </w:pPr>
    </w:p>
    <w:p w:rsidR="00350583" w:rsidRDefault="00350583" w:rsidP="00E672BC">
      <w:pPr>
        <w:pStyle w:val="ListParagraph"/>
        <w:tabs>
          <w:tab w:val="num" w:pos="426"/>
        </w:tabs>
        <w:spacing w:line="276" w:lineRule="auto"/>
        <w:ind w:left="0"/>
        <w:jc w:val="both"/>
        <w:rPr>
          <w:rFonts w:cs="Calibri"/>
          <w:color w:val="000000"/>
        </w:rPr>
      </w:pPr>
      <w:r>
        <w:rPr>
          <w:rFonts w:cs="Calibri"/>
          <w:b/>
          <w:color w:val="000000"/>
        </w:rPr>
        <w:t>2.2 I</w:t>
      </w:r>
      <w:r w:rsidRPr="00E672BC">
        <w:rPr>
          <w:rFonts w:cs="Calibri"/>
          <w:b/>
          <w:color w:val="000000"/>
        </w:rPr>
        <w:t>nternal or inwards evacuation</w:t>
      </w:r>
      <w:r>
        <w:rPr>
          <w:rFonts w:cs="Calibri"/>
          <w:b/>
          <w:color w:val="000000"/>
        </w:rPr>
        <w:t xml:space="preserve"> </w:t>
      </w:r>
      <w:r w:rsidRPr="00E672BC">
        <w:rPr>
          <w:rFonts w:cs="Calibri"/>
          <w:bCs/>
          <w:color w:val="000000"/>
        </w:rPr>
        <w:t>(invacuation</w:t>
      </w:r>
      <w:r w:rsidRPr="00E672BC">
        <w:rPr>
          <w:rFonts w:cs="Calibri"/>
          <w:color w:val="000000"/>
        </w:rPr>
        <w:t xml:space="preserve">). </w:t>
      </w:r>
    </w:p>
    <w:p w:rsidR="00350583" w:rsidRPr="00E672BC" w:rsidRDefault="00350583" w:rsidP="00E672BC">
      <w:pPr>
        <w:pStyle w:val="ListParagraph"/>
        <w:tabs>
          <w:tab w:val="num" w:pos="426"/>
        </w:tabs>
        <w:spacing w:line="276" w:lineRule="auto"/>
        <w:ind w:left="0"/>
        <w:jc w:val="both"/>
        <w:rPr>
          <w:rFonts w:cs="Calibri"/>
          <w:color w:val="000000"/>
        </w:rPr>
      </w:pPr>
      <w:r w:rsidRPr="00E672BC">
        <w:rPr>
          <w:rFonts w:cs="Calibri"/>
          <w:color w:val="000000"/>
        </w:rPr>
        <w:t xml:space="preserve">Staying in your venue but moving people away from external windows/walls and is relevant when it is known that a bomb is not within or immediately adjacent to your building. Also consider that if the location of the device </w:t>
      </w:r>
      <w:r>
        <w:rPr>
          <w:rFonts w:cs="Calibri"/>
          <w:color w:val="000000"/>
        </w:rPr>
        <w:t xml:space="preserve">is </w:t>
      </w:r>
      <w:r w:rsidRPr="00E672BC">
        <w:rPr>
          <w:rFonts w:cs="Calibri"/>
          <w:color w:val="000000"/>
        </w:rPr>
        <w:t>unknown</w:t>
      </w:r>
      <w:r>
        <w:rPr>
          <w:rFonts w:cs="Calibri"/>
          <w:color w:val="000000"/>
        </w:rPr>
        <w:t xml:space="preserve">, </w:t>
      </w:r>
      <w:r w:rsidRPr="00E672BC">
        <w:rPr>
          <w:rFonts w:cs="Calibri"/>
          <w:color w:val="000000"/>
        </w:rPr>
        <w:t xml:space="preserve"> is</w:t>
      </w:r>
      <w:r>
        <w:rPr>
          <w:rFonts w:cs="Calibri"/>
          <w:color w:val="000000"/>
        </w:rPr>
        <w:t xml:space="preserve"> an</w:t>
      </w:r>
      <w:r w:rsidRPr="00E672BC">
        <w:rPr>
          <w:rFonts w:cs="Calibri"/>
          <w:color w:val="000000"/>
        </w:rPr>
        <w:t xml:space="preserve"> evacuation necessary. If a suspect device is outside your building it may put people in danger if the evacuation route takes them past the device. A safer alternative maybe the use of internal protected spaces. Inwards evacuation needs significant pre-planning and may benefit from expert advice to assist in identifying an internal safe area within your building</w:t>
      </w:r>
      <w:r>
        <w:rPr>
          <w:rFonts w:cs="Calibri"/>
          <w:color w:val="000000"/>
        </w:rPr>
        <w:t>.</w:t>
      </w:r>
    </w:p>
    <w:p w:rsidR="00350583" w:rsidRPr="00906881" w:rsidRDefault="00350583" w:rsidP="00E672BC">
      <w:pPr>
        <w:tabs>
          <w:tab w:val="num" w:pos="426"/>
        </w:tabs>
        <w:spacing w:line="276" w:lineRule="auto"/>
        <w:ind w:left="-294"/>
        <w:jc w:val="both"/>
        <w:rPr>
          <w:rFonts w:cs="Calibri"/>
          <w:color w:val="000000"/>
        </w:rPr>
      </w:pPr>
    </w:p>
    <w:p w:rsidR="00350583" w:rsidRPr="00E672BC" w:rsidRDefault="00350583" w:rsidP="00E672BC">
      <w:pPr>
        <w:tabs>
          <w:tab w:val="num" w:pos="426"/>
        </w:tabs>
        <w:spacing w:line="276" w:lineRule="auto"/>
        <w:jc w:val="both"/>
        <w:rPr>
          <w:rFonts w:cs="Calibri"/>
          <w:color w:val="000000"/>
          <w:lang w:eastAsia="en-GB"/>
        </w:rPr>
      </w:pPr>
      <w:r>
        <w:rPr>
          <w:rFonts w:cs="Calibri"/>
          <w:b/>
          <w:color w:val="000000"/>
          <w:lang w:eastAsia="en-GB"/>
        </w:rPr>
        <w:t xml:space="preserve">2.3  </w:t>
      </w:r>
      <w:r w:rsidRPr="00E672BC">
        <w:rPr>
          <w:rFonts w:cs="Calibri"/>
          <w:b/>
          <w:color w:val="000000"/>
          <w:lang w:eastAsia="en-GB"/>
        </w:rPr>
        <w:t>No action.</w:t>
      </w:r>
      <w:r w:rsidRPr="00E672BC">
        <w:rPr>
          <w:rFonts w:cs="Calibri"/>
          <w:color w:val="000000"/>
          <w:lang w:eastAsia="en-GB"/>
        </w:rPr>
        <w:t xml:space="preserve"> This will be reasonable and proportionate if, after the evaluation by the venue, the threat is deemed implausible or a hoax. Police may provide additional advice and guidance. A proportionate search of the venue should be considered. </w:t>
      </w:r>
    </w:p>
    <w:p w:rsidR="00350583" w:rsidRPr="006C6A55" w:rsidRDefault="00350583" w:rsidP="00E672BC">
      <w:pPr>
        <w:pStyle w:val="ListParagraph"/>
        <w:spacing w:line="276" w:lineRule="auto"/>
        <w:rPr>
          <w:rFonts w:cs="Calibri"/>
          <w:color w:val="000000"/>
          <w:lang w:eastAsia="en-GB"/>
        </w:rPr>
      </w:pPr>
    </w:p>
    <w:p w:rsidR="00350583" w:rsidRPr="006C6A55" w:rsidRDefault="00350583" w:rsidP="00E672BC">
      <w:pPr>
        <w:spacing w:line="276" w:lineRule="auto"/>
        <w:rPr>
          <w:rFonts w:cs="Calibri"/>
          <w:color w:val="000000"/>
          <w:lang w:eastAsia="en-GB"/>
        </w:rPr>
      </w:pPr>
      <w:r w:rsidRPr="006C6A55">
        <w:rPr>
          <w:rFonts w:cs="Calibri"/>
          <w:b/>
          <w:color w:val="000000"/>
          <w:lang w:eastAsia="en-GB"/>
        </w:rPr>
        <w:t>Remember:</w:t>
      </w:r>
      <w:r w:rsidRPr="006C6A55">
        <w:rPr>
          <w:rFonts w:cs="Calibri"/>
          <w:color w:val="000000"/>
          <w:lang w:eastAsia="en-GB"/>
        </w:rPr>
        <w:t xml:space="preserve"> it is vital that regular drills are carried out to ensure all are familiar with bomb threat procedures, routes and rendezvous points. Disabled staff should have personal evacuation plans and </w:t>
      </w:r>
      <w:r w:rsidRPr="006C6A55">
        <w:rPr>
          <w:rFonts w:cs="Calibri"/>
          <w:color w:val="000000"/>
          <w:lang w:eastAsia="en-GB"/>
        </w:rPr>
        <w:lastRenderedPageBreak/>
        <w:t xml:space="preserve">be individually briefed on their evacuation procedures. Similarly all visitors should be briefed on evacuation procedures and quickly identified and assisted in the event of a threat. </w:t>
      </w:r>
    </w:p>
    <w:p w:rsidR="00350583" w:rsidRPr="006C6A55" w:rsidRDefault="00350583" w:rsidP="00E672BC">
      <w:pPr>
        <w:spacing w:line="276" w:lineRule="auto"/>
        <w:rPr>
          <w:rFonts w:cs="Calibri"/>
          <w:color w:val="000000"/>
          <w:lang w:eastAsia="en-GB"/>
        </w:rPr>
      </w:pPr>
    </w:p>
    <w:p w:rsidR="00350583" w:rsidRPr="006C6A55" w:rsidRDefault="00350583" w:rsidP="00E672BC">
      <w:pPr>
        <w:spacing w:line="276" w:lineRule="auto"/>
        <w:rPr>
          <w:rFonts w:cs="Calibri"/>
          <w:color w:val="000000"/>
          <w:lang w:eastAsia="en-GB"/>
        </w:rPr>
      </w:pPr>
      <w:r w:rsidRPr="006C6A55">
        <w:rPr>
          <w:rFonts w:cs="Calibri"/>
          <w:color w:val="000000"/>
          <w:lang w:eastAsia="en-GB"/>
        </w:rPr>
        <w:t>Familiarising through testing and exercising will increase the likelihood of an effective response to an evacuation. Evacuation procedures should also put adequate steps in place to ensure no one else enters the area once an evacuation has been initiated.</w:t>
      </w:r>
    </w:p>
    <w:p w:rsidR="00350583" w:rsidRPr="006C6A55" w:rsidRDefault="00350583" w:rsidP="00E672BC">
      <w:pPr>
        <w:spacing w:line="276" w:lineRule="auto"/>
        <w:ind w:left="360"/>
        <w:rPr>
          <w:rFonts w:cs="Calibri"/>
          <w:color w:val="000000"/>
          <w:lang w:eastAsia="en-GB"/>
        </w:rPr>
      </w:pPr>
      <w:hyperlink r:id="rId11" w:history="1">
        <w:r w:rsidRPr="006C6A55">
          <w:rPr>
            <w:rStyle w:val="Hyperlink"/>
            <w:rFonts w:cs="Calibri"/>
            <w:color w:val="000000"/>
          </w:rPr>
          <w:t>http://www.cpni.gov.uk/Security-Planning/Business-continuity-plan/Evacuation-planning/</w:t>
        </w:r>
      </w:hyperlink>
    </w:p>
    <w:p w:rsidR="00350583" w:rsidRPr="006C6A55" w:rsidRDefault="00350583" w:rsidP="00E672BC">
      <w:pPr>
        <w:spacing w:line="276" w:lineRule="auto"/>
        <w:rPr>
          <w:rFonts w:cs="Calibri"/>
          <w:color w:val="000000"/>
          <w:lang w:val="en-US"/>
        </w:rPr>
      </w:pPr>
      <w:r w:rsidRPr="006C6A55">
        <w:rPr>
          <w:rFonts w:cs="Calibri"/>
          <w:color w:val="000000"/>
          <w:lang w:val="en-US"/>
        </w:rPr>
        <w:t xml:space="preserve"> </w:t>
      </w:r>
    </w:p>
    <w:p w:rsidR="00350583" w:rsidRPr="006C6A55" w:rsidRDefault="00350583" w:rsidP="00E672BC">
      <w:pPr>
        <w:pStyle w:val="ListParagraph"/>
        <w:numPr>
          <w:ilvl w:val="0"/>
          <w:numId w:val="20"/>
        </w:numPr>
        <w:spacing w:line="276" w:lineRule="auto"/>
        <w:jc w:val="both"/>
        <w:outlineLvl w:val="1"/>
        <w:rPr>
          <w:rFonts w:cs="Calibri"/>
          <w:b/>
          <w:bCs/>
          <w:color w:val="000000"/>
          <w:lang w:eastAsia="en-GB"/>
        </w:rPr>
      </w:pPr>
      <w:r w:rsidRPr="006C6A55">
        <w:rPr>
          <w:rFonts w:cs="Calibri"/>
          <w:b/>
          <w:bCs/>
          <w:color w:val="000000"/>
          <w:lang w:eastAsia="en-GB"/>
        </w:rPr>
        <w:t xml:space="preserve">Search </w:t>
      </w:r>
      <w:r>
        <w:rPr>
          <w:rFonts w:cs="Calibri"/>
          <w:b/>
          <w:bCs/>
          <w:color w:val="000000"/>
          <w:lang w:eastAsia="en-GB"/>
        </w:rPr>
        <w:t>C</w:t>
      </w:r>
      <w:r w:rsidRPr="006C6A55">
        <w:rPr>
          <w:rFonts w:cs="Calibri"/>
          <w:b/>
          <w:bCs/>
          <w:color w:val="000000"/>
          <w:lang w:eastAsia="en-GB"/>
        </w:rPr>
        <w:t>onsiderations</w:t>
      </w:r>
      <w:r>
        <w:rPr>
          <w:rFonts w:cs="Calibri"/>
          <w:b/>
          <w:bCs/>
          <w:color w:val="000000"/>
          <w:lang w:eastAsia="en-GB"/>
        </w:rPr>
        <w:t>.</w:t>
      </w:r>
    </w:p>
    <w:p w:rsidR="00350583" w:rsidRPr="006C6A55" w:rsidRDefault="00350583" w:rsidP="00E672BC">
      <w:pPr>
        <w:spacing w:line="276" w:lineRule="auto"/>
        <w:jc w:val="both"/>
        <w:rPr>
          <w:rFonts w:cs="Calibri"/>
          <w:color w:val="000000"/>
          <w:lang w:eastAsia="en-GB"/>
        </w:rPr>
      </w:pPr>
      <w:r w:rsidRPr="006C6A55">
        <w:rPr>
          <w:rFonts w:cs="Calibri"/>
          <w:color w:val="000000"/>
          <w:lang w:eastAsia="en-GB"/>
        </w:rPr>
        <w:t>Regular searches of your establishment, proportionate to the risks faced by an organisation, will enhance a good security culture and reduce the risk of a suspicious item being placed or remaining unnoticed</w:t>
      </w:r>
      <w:r>
        <w:rPr>
          <w:rFonts w:cs="Calibri"/>
          <w:color w:val="000000"/>
          <w:lang w:eastAsia="en-GB"/>
        </w:rPr>
        <w:t xml:space="preserve"> for long periods.  To that end:-</w:t>
      </w:r>
    </w:p>
    <w:p w:rsidR="00350583" w:rsidRPr="006C6A55" w:rsidRDefault="00350583" w:rsidP="00E672BC">
      <w:pPr>
        <w:numPr>
          <w:ilvl w:val="0"/>
          <w:numId w:val="18"/>
        </w:numPr>
        <w:spacing w:line="276" w:lineRule="auto"/>
        <w:ind w:left="714" w:hanging="357"/>
        <w:jc w:val="both"/>
        <w:rPr>
          <w:rFonts w:cs="Calibri"/>
          <w:color w:val="000000"/>
          <w:lang w:eastAsia="en-GB"/>
        </w:rPr>
      </w:pPr>
      <w:r w:rsidRPr="006C6A55">
        <w:rPr>
          <w:rFonts w:cs="Calibri"/>
          <w:color w:val="000000"/>
          <w:lang w:eastAsia="en-GB"/>
        </w:rPr>
        <w:t>ensure plans are in place to carry out an effective search in response to a bomb threat</w:t>
      </w:r>
    </w:p>
    <w:p w:rsidR="00350583" w:rsidRPr="006C6A55" w:rsidRDefault="00350583" w:rsidP="00E672BC">
      <w:pPr>
        <w:numPr>
          <w:ilvl w:val="0"/>
          <w:numId w:val="18"/>
        </w:numPr>
        <w:spacing w:line="276" w:lineRule="auto"/>
        <w:ind w:left="714" w:hanging="357"/>
        <w:jc w:val="both"/>
        <w:rPr>
          <w:rFonts w:cs="Calibri"/>
          <w:color w:val="000000"/>
          <w:lang w:eastAsia="en-GB"/>
        </w:rPr>
      </w:pPr>
      <w:r w:rsidRPr="006C6A55">
        <w:rPr>
          <w:rFonts w:cs="Calibri"/>
          <w:color w:val="000000"/>
          <w:lang w:eastAsia="en-GB"/>
        </w:rPr>
        <w:t>identify who in your venue will coordinate and take responsibility for conducting searches</w:t>
      </w:r>
    </w:p>
    <w:p w:rsidR="00350583" w:rsidRPr="006C6A55" w:rsidRDefault="00350583" w:rsidP="00E672BC">
      <w:pPr>
        <w:numPr>
          <w:ilvl w:val="0"/>
          <w:numId w:val="18"/>
        </w:numPr>
        <w:spacing w:line="276" w:lineRule="auto"/>
        <w:ind w:left="714" w:hanging="357"/>
        <w:jc w:val="both"/>
        <w:rPr>
          <w:rFonts w:cs="Calibri"/>
          <w:color w:val="000000"/>
          <w:lang w:eastAsia="en-GB"/>
        </w:rPr>
      </w:pPr>
      <w:r w:rsidRPr="006C6A55">
        <w:rPr>
          <w:rFonts w:cs="Calibri"/>
          <w:color w:val="000000"/>
          <w:lang w:eastAsia="en-GB"/>
        </w:rPr>
        <w:t>initiate a search by messaging over a public address system (coded messages avoid unnecessary disruption and alarm), by text message, personal radio or by telephone cascade</w:t>
      </w:r>
    </w:p>
    <w:p w:rsidR="00350583" w:rsidRPr="006C6A55" w:rsidRDefault="00350583" w:rsidP="00E672BC">
      <w:pPr>
        <w:numPr>
          <w:ilvl w:val="0"/>
          <w:numId w:val="18"/>
        </w:numPr>
        <w:spacing w:line="276" w:lineRule="auto"/>
        <w:ind w:left="714" w:hanging="357"/>
        <w:jc w:val="both"/>
        <w:rPr>
          <w:rFonts w:cs="Calibri"/>
          <w:color w:val="000000"/>
          <w:lang w:eastAsia="en-GB"/>
        </w:rPr>
      </w:pPr>
      <w:r w:rsidRPr="006C6A55">
        <w:rPr>
          <w:rFonts w:cs="Calibri"/>
          <w:color w:val="000000"/>
          <w:lang w:eastAsia="en-GB"/>
        </w:rPr>
        <w:t>divide your venue into areas of a manageable size for 1 or 2 searchers. Ideally staff should follow a search plan and search in pairs to ensure nothing is missed</w:t>
      </w:r>
    </w:p>
    <w:p w:rsidR="00350583" w:rsidRPr="006C6A55" w:rsidRDefault="00350583" w:rsidP="00E672BC">
      <w:pPr>
        <w:numPr>
          <w:ilvl w:val="0"/>
          <w:numId w:val="18"/>
        </w:numPr>
        <w:spacing w:line="276" w:lineRule="auto"/>
        <w:ind w:left="714" w:hanging="357"/>
        <w:jc w:val="both"/>
        <w:rPr>
          <w:rFonts w:cs="Calibri"/>
          <w:color w:val="000000"/>
          <w:lang w:eastAsia="en-GB"/>
        </w:rPr>
      </w:pPr>
      <w:r w:rsidRPr="006C6A55">
        <w:rPr>
          <w:rFonts w:cs="Calibri"/>
          <w:color w:val="000000"/>
          <w:lang w:eastAsia="en-GB"/>
        </w:rPr>
        <w:t xml:space="preserve">ensure those conducting searches are familiar with their areas of responsibility. Those who work regularly in an area are best placed to spot unusual or suspicious items </w:t>
      </w:r>
    </w:p>
    <w:p w:rsidR="00350583" w:rsidRPr="006C6A55" w:rsidRDefault="00350583" w:rsidP="00E672BC">
      <w:pPr>
        <w:numPr>
          <w:ilvl w:val="0"/>
          <w:numId w:val="18"/>
        </w:numPr>
        <w:spacing w:line="276" w:lineRule="auto"/>
        <w:ind w:left="714" w:hanging="357"/>
        <w:jc w:val="both"/>
        <w:rPr>
          <w:rFonts w:cs="Calibri"/>
          <w:color w:val="000000"/>
          <w:lang w:eastAsia="en-GB"/>
        </w:rPr>
      </w:pPr>
      <w:r w:rsidRPr="006C6A55">
        <w:rPr>
          <w:rFonts w:cs="Calibri"/>
          <w:color w:val="000000"/>
          <w:lang w:eastAsia="en-GB"/>
        </w:rPr>
        <w:t>focus on areas that are open to the public; enclosed areas (e.g. cloakrooms, stairs, corridors, lifts etc.) evacuation routes and assembly points; car parks, other external areas such as goods or loading bays</w:t>
      </w:r>
    </w:p>
    <w:p w:rsidR="00350583" w:rsidRPr="006C6A55" w:rsidRDefault="00350583" w:rsidP="00E672BC">
      <w:pPr>
        <w:numPr>
          <w:ilvl w:val="0"/>
          <w:numId w:val="18"/>
        </w:numPr>
        <w:spacing w:line="276" w:lineRule="auto"/>
        <w:ind w:left="714" w:hanging="357"/>
        <w:jc w:val="both"/>
        <w:rPr>
          <w:rFonts w:cs="Calibri"/>
          <w:color w:val="000000"/>
          <w:lang w:eastAsia="en-GB"/>
        </w:rPr>
      </w:pPr>
      <w:r w:rsidRPr="006C6A55">
        <w:rPr>
          <w:rFonts w:cs="Calibri"/>
          <w:color w:val="000000"/>
          <w:lang w:eastAsia="en-GB"/>
        </w:rPr>
        <w:t>develop appropriate techniques for staff to be able to routinely search public areas without alarming any visitors or customers present</w:t>
      </w:r>
    </w:p>
    <w:p w:rsidR="00350583" w:rsidRPr="006C6A55" w:rsidRDefault="00350583" w:rsidP="00E672BC">
      <w:pPr>
        <w:numPr>
          <w:ilvl w:val="0"/>
          <w:numId w:val="18"/>
        </w:numPr>
        <w:spacing w:line="276" w:lineRule="auto"/>
        <w:ind w:left="714" w:hanging="357"/>
        <w:jc w:val="both"/>
        <w:rPr>
          <w:rFonts w:cs="Calibri"/>
          <w:color w:val="000000"/>
          <w:lang w:eastAsia="en-GB"/>
        </w:rPr>
      </w:pPr>
      <w:r w:rsidRPr="006C6A55">
        <w:rPr>
          <w:rFonts w:cs="Calibri"/>
          <w:color w:val="000000"/>
          <w:lang w:eastAsia="en-GB"/>
        </w:rPr>
        <w:t>under no circumstances should a suspicious item found during a search be touched or moved in any way. Immediately start evacuation and dial 999</w:t>
      </w:r>
    </w:p>
    <w:p w:rsidR="00350583" w:rsidRPr="006C6A55" w:rsidRDefault="00350583" w:rsidP="00E672BC">
      <w:pPr>
        <w:numPr>
          <w:ilvl w:val="0"/>
          <w:numId w:val="18"/>
        </w:numPr>
        <w:spacing w:line="276" w:lineRule="auto"/>
        <w:ind w:left="714" w:hanging="357"/>
        <w:jc w:val="both"/>
        <w:rPr>
          <w:rFonts w:cs="Calibri"/>
          <w:color w:val="000000"/>
        </w:rPr>
      </w:pPr>
      <w:r w:rsidRPr="006C6A55">
        <w:rPr>
          <w:rFonts w:cs="Calibri"/>
          <w:color w:val="000000"/>
          <w:lang w:eastAsia="en-GB"/>
        </w:rPr>
        <w:t>ensure all visitors know who to report a suspicious item to</w:t>
      </w:r>
      <w:r>
        <w:rPr>
          <w:rFonts w:cs="Calibri"/>
          <w:color w:val="000000"/>
          <w:lang w:eastAsia="en-GB"/>
        </w:rPr>
        <w:t xml:space="preserve"> and</w:t>
      </w:r>
      <w:r w:rsidRPr="006C6A55">
        <w:rPr>
          <w:rFonts w:cs="Calibri"/>
          <w:color w:val="000000"/>
          <w:lang w:eastAsia="en-GB"/>
        </w:rPr>
        <w:t xml:space="preserve"> have the confidence to report suspicious behaviour  </w:t>
      </w:r>
    </w:p>
    <w:p w:rsidR="00350583" w:rsidRPr="006C6A55" w:rsidRDefault="00350583" w:rsidP="00E672BC">
      <w:pPr>
        <w:spacing w:line="276" w:lineRule="auto"/>
        <w:ind w:left="357"/>
        <w:rPr>
          <w:rFonts w:cs="Calibri"/>
          <w:color w:val="000000"/>
        </w:rPr>
      </w:pPr>
      <w:hyperlink r:id="rId12" w:history="1">
        <w:r w:rsidRPr="006C6A55">
          <w:rPr>
            <w:rStyle w:val="Hyperlink"/>
            <w:rFonts w:cs="Calibri"/>
            <w:color w:val="000000"/>
          </w:rPr>
          <w:t>http://www.cpni.gov.uk/Security-Planning/Business-continuity-plan/Search-premises/</w:t>
        </w:r>
      </w:hyperlink>
      <w:r w:rsidRPr="006C6A55">
        <w:rPr>
          <w:rFonts w:cs="Calibri"/>
          <w:color w:val="000000"/>
        </w:rPr>
        <w:t xml:space="preserve">      </w:t>
      </w:r>
    </w:p>
    <w:p w:rsidR="00350583" w:rsidRPr="006C6A55" w:rsidRDefault="00350583" w:rsidP="00E672BC">
      <w:pPr>
        <w:spacing w:line="276" w:lineRule="auto"/>
        <w:rPr>
          <w:rFonts w:cs="Calibri"/>
          <w:color w:val="000000"/>
        </w:rPr>
      </w:pPr>
      <w:r w:rsidRPr="006C6A55">
        <w:rPr>
          <w:rFonts w:cs="Calibri"/>
          <w:color w:val="000000"/>
        </w:rPr>
        <w:t xml:space="preserve">       </w:t>
      </w:r>
    </w:p>
    <w:p w:rsidR="00350583" w:rsidRPr="006C6A55" w:rsidRDefault="00350583" w:rsidP="00E672BC">
      <w:pPr>
        <w:pStyle w:val="ListParagraph"/>
        <w:numPr>
          <w:ilvl w:val="0"/>
          <w:numId w:val="20"/>
        </w:numPr>
        <w:spacing w:line="276" w:lineRule="auto"/>
        <w:rPr>
          <w:rFonts w:cs="Calibri"/>
          <w:b/>
          <w:color w:val="000000"/>
        </w:rPr>
      </w:pPr>
      <w:r w:rsidRPr="006C6A55">
        <w:rPr>
          <w:rFonts w:cs="Calibri"/>
          <w:b/>
          <w:color w:val="000000"/>
        </w:rPr>
        <w:t>Media and Communication</w:t>
      </w:r>
      <w:r>
        <w:rPr>
          <w:rFonts w:cs="Calibri"/>
          <w:b/>
          <w:color w:val="000000"/>
        </w:rPr>
        <w:t>.</w:t>
      </w:r>
    </w:p>
    <w:p w:rsidR="00350583" w:rsidRPr="006C6A55" w:rsidRDefault="00350583" w:rsidP="00E672BC">
      <w:pPr>
        <w:spacing w:line="276" w:lineRule="auto"/>
        <w:rPr>
          <w:rFonts w:cs="Calibri"/>
          <w:color w:val="000000"/>
        </w:rPr>
      </w:pPr>
      <w:r w:rsidRPr="006C6A55">
        <w:rPr>
          <w:rFonts w:cs="Calibri"/>
          <w:color w:val="000000"/>
        </w:rPr>
        <w:t>Avoid revealing details about specific incidents to the media or through social media without prior consultation with police. Do not provide</w:t>
      </w:r>
      <w:r>
        <w:rPr>
          <w:rFonts w:cs="Calibri"/>
          <w:color w:val="000000"/>
        </w:rPr>
        <w:t xml:space="preserve"> or</w:t>
      </w:r>
      <w:r>
        <w:rPr>
          <w:rFonts w:cs="Calibri"/>
          <w:color w:val="FF0000"/>
        </w:rPr>
        <w:t xml:space="preserve"> </w:t>
      </w:r>
      <w:r w:rsidRPr="006C6A55">
        <w:rPr>
          <w:rFonts w:cs="Calibri"/>
          <w:color w:val="000000"/>
        </w:rPr>
        <w:t>give details of the threat or the decision making process relating to evacuation, internal</w:t>
      </w:r>
      <w:r>
        <w:rPr>
          <w:rFonts w:cs="Calibri"/>
          <w:color w:val="000000"/>
        </w:rPr>
        <w:t xml:space="preserve"> </w:t>
      </w:r>
      <w:r w:rsidRPr="006C6A55">
        <w:rPr>
          <w:rFonts w:cs="Calibri"/>
          <w:color w:val="000000"/>
        </w:rPr>
        <w:t xml:space="preserve"> evacuat</w:t>
      </w:r>
      <w:r>
        <w:rPr>
          <w:rFonts w:cs="Calibri"/>
          <w:color w:val="000000"/>
        </w:rPr>
        <w:t xml:space="preserve">ion, </w:t>
      </w:r>
      <w:r w:rsidRPr="006C6A55">
        <w:rPr>
          <w:rFonts w:cs="Calibri"/>
          <w:color w:val="000000"/>
        </w:rPr>
        <w:t>or taking no action.</w:t>
      </w:r>
    </w:p>
    <w:p w:rsidR="00350583" w:rsidRPr="006C6A55" w:rsidRDefault="00350583" w:rsidP="00E672BC">
      <w:pPr>
        <w:spacing w:line="276" w:lineRule="auto"/>
        <w:rPr>
          <w:rFonts w:cs="Calibri"/>
          <w:color w:val="000000"/>
        </w:rPr>
      </w:pPr>
      <w:r w:rsidRPr="006C6A55">
        <w:rPr>
          <w:rFonts w:cs="Calibri"/>
          <w:color w:val="000000"/>
        </w:rPr>
        <w:t>Releasing details of the circumstances may:-</w:t>
      </w:r>
    </w:p>
    <w:p w:rsidR="00350583" w:rsidRPr="006C6A55" w:rsidRDefault="00350583" w:rsidP="00E672BC">
      <w:pPr>
        <w:pStyle w:val="ListParagraph"/>
        <w:numPr>
          <w:ilvl w:val="0"/>
          <w:numId w:val="23"/>
        </w:numPr>
        <w:spacing w:line="276" w:lineRule="auto"/>
        <w:rPr>
          <w:rFonts w:cs="Calibri"/>
          <w:color w:val="000000"/>
        </w:rPr>
      </w:pPr>
      <w:r w:rsidRPr="006C6A55">
        <w:rPr>
          <w:rFonts w:cs="Calibri"/>
          <w:color w:val="000000"/>
        </w:rPr>
        <w:t xml:space="preserve">be the objective of the hoaxer, providing them with a perceived credibility </w:t>
      </w:r>
    </w:p>
    <w:p w:rsidR="00350583" w:rsidRPr="006C6A55" w:rsidRDefault="00350583" w:rsidP="00E672BC">
      <w:pPr>
        <w:pStyle w:val="ListParagraph"/>
        <w:numPr>
          <w:ilvl w:val="0"/>
          <w:numId w:val="23"/>
        </w:numPr>
        <w:spacing w:line="276" w:lineRule="auto"/>
        <w:rPr>
          <w:rFonts w:cs="Calibri"/>
          <w:color w:val="000000"/>
        </w:rPr>
      </w:pPr>
      <w:r w:rsidRPr="006C6A55">
        <w:rPr>
          <w:rFonts w:cs="Calibri"/>
          <w:color w:val="000000"/>
        </w:rPr>
        <w:t>cause unnecessary alarm to others</w:t>
      </w:r>
    </w:p>
    <w:p w:rsidR="00350583" w:rsidRPr="006C6A55" w:rsidRDefault="00350583" w:rsidP="00E672BC">
      <w:pPr>
        <w:pStyle w:val="ListParagraph"/>
        <w:numPr>
          <w:ilvl w:val="0"/>
          <w:numId w:val="23"/>
        </w:numPr>
        <w:spacing w:line="276" w:lineRule="auto"/>
        <w:rPr>
          <w:rFonts w:cs="Calibri"/>
          <w:color w:val="000000"/>
        </w:rPr>
      </w:pPr>
      <w:r w:rsidRPr="006C6A55">
        <w:rPr>
          <w:rFonts w:cs="Calibri"/>
          <w:color w:val="000000"/>
        </w:rPr>
        <w:t xml:space="preserve">be used by those planning to target other venues </w:t>
      </w:r>
    </w:p>
    <w:p w:rsidR="00350583" w:rsidRPr="006C6A55" w:rsidRDefault="00350583" w:rsidP="00E672BC">
      <w:pPr>
        <w:pStyle w:val="ListParagraph"/>
        <w:numPr>
          <w:ilvl w:val="0"/>
          <w:numId w:val="23"/>
        </w:numPr>
        <w:spacing w:line="276" w:lineRule="auto"/>
        <w:rPr>
          <w:rFonts w:cs="Calibri"/>
          <w:color w:val="000000"/>
        </w:rPr>
      </w:pPr>
      <w:r w:rsidRPr="006C6A55">
        <w:rPr>
          <w:rFonts w:cs="Calibri"/>
          <w:color w:val="000000"/>
        </w:rPr>
        <w:t>illicit copycat incidents</w:t>
      </w:r>
    </w:p>
    <w:p w:rsidR="00350583" w:rsidRPr="006C6A55" w:rsidRDefault="00350583" w:rsidP="00E672BC">
      <w:pPr>
        <w:pStyle w:val="ListParagraph"/>
        <w:numPr>
          <w:ilvl w:val="0"/>
          <w:numId w:val="23"/>
        </w:numPr>
        <w:spacing w:line="276" w:lineRule="auto"/>
        <w:rPr>
          <w:rFonts w:cs="Calibri"/>
          <w:color w:val="000000"/>
        </w:rPr>
      </w:pPr>
      <w:r w:rsidRPr="006C6A55">
        <w:rPr>
          <w:rFonts w:cs="Calibri"/>
          <w:color w:val="000000"/>
        </w:rPr>
        <w:t>impact upon a subsequent investigation</w:t>
      </w:r>
    </w:p>
    <w:p w:rsidR="00350583" w:rsidRDefault="00350583" w:rsidP="00E672BC">
      <w:pPr>
        <w:spacing w:line="276" w:lineRule="auto"/>
        <w:rPr>
          <w:rFonts w:cs="Calibri"/>
          <w:color w:val="000000"/>
        </w:rPr>
      </w:pPr>
    </w:p>
    <w:p w:rsidR="00350583" w:rsidRDefault="00350583" w:rsidP="00E672BC">
      <w:pPr>
        <w:spacing w:line="276" w:lineRule="auto"/>
        <w:rPr>
          <w:rFonts w:cs="Calibri"/>
          <w:color w:val="000000"/>
        </w:rPr>
      </w:pPr>
    </w:p>
    <w:p w:rsidR="00350583" w:rsidRPr="006C6A55" w:rsidRDefault="00350583" w:rsidP="00E672BC">
      <w:pPr>
        <w:spacing w:line="276" w:lineRule="auto"/>
        <w:rPr>
          <w:rFonts w:cs="Calibri"/>
          <w:color w:val="000000"/>
        </w:rPr>
      </w:pPr>
    </w:p>
    <w:p w:rsidR="00350583" w:rsidRPr="006C6A55" w:rsidRDefault="00350583" w:rsidP="00E672BC">
      <w:pPr>
        <w:pStyle w:val="ListParagraph"/>
        <w:numPr>
          <w:ilvl w:val="0"/>
          <w:numId w:val="20"/>
        </w:numPr>
        <w:spacing w:line="276" w:lineRule="auto"/>
        <w:rPr>
          <w:rFonts w:cs="Calibri"/>
          <w:color w:val="000000"/>
        </w:rPr>
      </w:pPr>
      <w:r w:rsidRPr="006C6A55">
        <w:rPr>
          <w:rFonts w:cs="Calibri"/>
          <w:b/>
          <w:color w:val="000000"/>
        </w:rPr>
        <w:lastRenderedPageBreak/>
        <w:t>Firearms and Weapons Attacks</w:t>
      </w:r>
      <w:r>
        <w:rPr>
          <w:rFonts w:cs="Calibri"/>
          <w:b/>
          <w:color w:val="000000"/>
        </w:rPr>
        <w:t>.</w:t>
      </w:r>
      <w:r w:rsidRPr="006C6A55">
        <w:rPr>
          <w:rFonts w:cs="Calibri"/>
          <w:color w:val="000000"/>
        </w:rPr>
        <w:t xml:space="preserve"> RUN HIDE TELL </w:t>
      </w:r>
    </w:p>
    <w:p w:rsidR="00350583" w:rsidRPr="006C6A55" w:rsidRDefault="00350583" w:rsidP="00E672BC">
      <w:pPr>
        <w:spacing w:line="276" w:lineRule="auto"/>
        <w:ind w:left="360"/>
        <w:rPr>
          <w:rFonts w:cs="Calibri"/>
          <w:color w:val="000000"/>
        </w:rPr>
      </w:pPr>
      <w:hyperlink r:id="rId13" w:history="1">
        <w:r w:rsidRPr="006C6A55">
          <w:rPr>
            <w:rStyle w:val="Hyperlink"/>
            <w:rFonts w:cs="Calibri"/>
            <w:color w:val="000000"/>
          </w:rPr>
          <w:t>https://www.gov.uk/government/publications/recognising-the-terrorist-threat/recognising-the-terrorist-threat</w:t>
        </w:r>
      </w:hyperlink>
    </w:p>
    <w:p w:rsidR="00350583" w:rsidRPr="006C6A55" w:rsidRDefault="00350583" w:rsidP="00E672BC">
      <w:pPr>
        <w:spacing w:line="276" w:lineRule="auto"/>
        <w:ind w:left="360"/>
        <w:rPr>
          <w:rFonts w:cs="Calibri"/>
          <w:color w:val="000000"/>
        </w:rPr>
      </w:pPr>
      <w:hyperlink r:id="rId14" w:history="1">
        <w:r w:rsidRPr="006C6A55">
          <w:rPr>
            <w:rStyle w:val="Hyperlink"/>
            <w:rFonts w:cs="Calibri"/>
            <w:color w:val="000000"/>
          </w:rPr>
          <w:t>https://www.gov.uk/government/publications/stay-safe-film</w:t>
        </w:r>
      </w:hyperlink>
    </w:p>
    <w:p w:rsidR="00350583" w:rsidRPr="006C6A55" w:rsidRDefault="00350583" w:rsidP="00E672BC">
      <w:pPr>
        <w:spacing w:line="276" w:lineRule="auto"/>
        <w:rPr>
          <w:rFonts w:cs="Calibri"/>
          <w:b/>
          <w:color w:val="000000"/>
        </w:rPr>
      </w:pPr>
    </w:p>
    <w:p w:rsidR="00350583" w:rsidRPr="006C6A55" w:rsidRDefault="00350583" w:rsidP="00E672BC">
      <w:pPr>
        <w:pStyle w:val="ListParagraph"/>
        <w:numPr>
          <w:ilvl w:val="0"/>
          <w:numId w:val="20"/>
        </w:numPr>
        <w:spacing w:line="276" w:lineRule="auto"/>
        <w:rPr>
          <w:rFonts w:cs="Calibri"/>
          <w:color w:val="000000"/>
        </w:rPr>
      </w:pPr>
      <w:r w:rsidRPr="006C6A55">
        <w:rPr>
          <w:rFonts w:cs="Calibri"/>
          <w:b/>
          <w:color w:val="000000"/>
        </w:rPr>
        <w:t xml:space="preserve">Dynamic </w:t>
      </w:r>
      <w:r>
        <w:rPr>
          <w:rFonts w:cs="Calibri"/>
          <w:b/>
          <w:color w:val="000000"/>
        </w:rPr>
        <w:t>L</w:t>
      </w:r>
      <w:r w:rsidRPr="006C6A55">
        <w:rPr>
          <w:rFonts w:cs="Calibri"/>
          <w:b/>
          <w:color w:val="000000"/>
        </w:rPr>
        <w:t xml:space="preserve">ockdown </w:t>
      </w:r>
      <w:r>
        <w:rPr>
          <w:rFonts w:cs="Calibri"/>
          <w:b/>
          <w:color w:val="000000"/>
        </w:rPr>
        <w:t>G</w:t>
      </w:r>
      <w:r w:rsidRPr="006C6A55">
        <w:rPr>
          <w:rFonts w:cs="Calibri"/>
          <w:b/>
          <w:color w:val="000000"/>
        </w:rPr>
        <w:t>uidance</w:t>
      </w:r>
      <w:r>
        <w:rPr>
          <w:rFonts w:cs="Calibri"/>
          <w:b/>
          <w:color w:val="000000"/>
        </w:rPr>
        <w:t>.</w:t>
      </w:r>
      <w:r w:rsidRPr="006C6A55">
        <w:rPr>
          <w:rFonts w:cs="Calibri"/>
          <w:color w:val="000000"/>
        </w:rPr>
        <w:br/>
      </w:r>
      <w:hyperlink r:id="rId15" w:history="1">
        <w:r w:rsidRPr="006C6A55">
          <w:rPr>
            <w:rStyle w:val="Hyperlink"/>
            <w:rFonts w:cs="Calibri"/>
            <w:color w:val="000000"/>
          </w:rPr>
          <w:t>https://www.gov.uk/government/publications/developing-dynamic-lockdown-procedures</w:t>
        </w:r>
      </w:hyperlink>
    </w:p>
    <w:p w:rsidR="00350583" w:rsidRPr="006C6A55" w:rsidRDefault="00350583" w:rsidP="00E672BC">
      <w:pPr>
        <w:spacing w:line="276" w:lineRule="auto"/>
        <w:rPr>
          <w:rFonts w:cs="Calibri"/>
          <w:b/>
          <w:color w:val="000000"/>
        </w:rPr>
      </w:pPr>
    </w:p>
    <w:p w:rsidR="00350583" w:rsidRPr="006C6A55" w:rsidRDefault="00350583" w:rsidP="00E672BC">
      <w:pPr>
        <w:pStyle w:val="ListParagraph"/>
        <w:numPr>
          <w:ilvl w:val="0"/>
          <w:numId w:val="20"/>
        </w:numPr>
        <w:spacing w:line="276" w:lineRule="auto"/>
        <w:rPr>
          <w:rFonts w:cs="Calibri"/>
          <w:color w:val="000000"/>
        </w:rPr>
      </w:pPr>
      <w:r w:rsidRPr="006C6A55">
        <w:rPr>
          <w:rFonts w:cs="Calibri"/>
          <w:b/>
          <w:color w:val="000000"/>
        </w:rPr>
        <w:t>Staff Awareness and Security Culture</w:t>
      </w:r>
      <w:r>
        <w:rPr>
          <w:rFonts w:cs="Calibri"/>
          <w:b/>
          <w:color w:val="000000"/>
        </w:rPr>
        <w:t>.</w:t>
      </w:r>
      <w:r w:rsidRPr="006C6A55">
        <w:rPr>
          <w:rFonts w:cs="Calibri"/>
          <w:color w:val="000000"/>
        </w:rPr>
        <w:t xml:space="preserve"> Have you briefed your staff on how they can recognise suspicious activity? </w:t>
      </w:r>
      <w:r>
        <w:rPr>
          <w:rFonts w:cs="Calibri"/>
          <w:color w:val="000000"/>
        </w:rPr>
        <w:t>Consider an e</w:t>
      </w:r>
      <w:r w:rsidRPr="006C6A55">
        <w:rPr>
          <w:rFonts w:cs="Calibri"/>
          <w:color w:val="000000"/>
        </w:rPr>
        <w:t>mployee vigilance</w:t>
      </w:r>
      <w:r>
        <w:rPr>
          <w:rFonts w:cs="Calibri"/>
          <w:color w:val="000000"/>
        </w:rPr>
        <w:t xml:space="preserve"> campaign</w:t>
      </w:r>
      <w:r w:rsidRPr="006C6A55">
        <w:rPr>
          <w:rFonts w:cs="Calibri"/>
          <w:color w:val="000000"/>
        </w:rPr>
        <w:t xml:space="preserve"> </w:t>
      </w:r>
    </w:p>
    <w:p w:rsidR="00350583" w:rsidRPr="006C6A55" w:rsidRDefault="00350583" w:rsidP="00E672BC">
      <w:pPr>
        <w:spacing w:line="276" w:lineRule="auto"/>
        <w:ind w:left="360"/>
        <w:rPr>
          <w:rFonts w:cs="Calibri"/>
          <w:color w:val="000000"/>
        </w:rPr>
      </w:pPr>
      <w:hyperlink r:id="rId16" w:history="1">
        <w:r w:rsidRPr="006C6A55">
          <w:rPr>
            <w:rStyle w:val="Hyperlink"/>
            <w:rFonts w:cs="Calibri"/>
            <w:color w:val="000000"/>
          </w:rPr>
          <w:t>http://www.cpni.gov.uk/advice/Personnel-security1/Employee-vigilance/</w:t>
        </w:r>
      </w:hyperlink>
      <w:r w:rsidRPr="006C6A55">
        <w:rPr>
          <w:rFonts w:cs="Calibri"/>
          <w:color w:val="000000"/>
        </w:rPr>
        <w:t xml:space="preserve"> </w:t>
      </w:r>
    </w:p>
    <w:p w:rsidR="00350583" w:rsidRPr="006C6A55" w:rsidRDefault="00350583" w:rsidP="00E672BC">
      <w:pPr>
        <w:spacing w:line="276" w:lineRule="auto"/>
        <w:rPr>
          <w:rFonts w:cs="Calibri"/>
          <w:color w:val="000000"/>
        </w:rPr>
      </w:pPr>
    </w:p>
    <w:p w:rsidR="00350583" w:rsidRPr="006C6A55" w:rsidRDefault="00350583" w:rsidP="00E672BC">
      <w:pPr>
        <w:spacing w:line="276" w:lineRule="auto"/>
        <w:ind w:left="360"/>
        <w:rPr>
          <w:rFonts w:cs="Calibri"/>
          <w:color w:val="000000"/>
        </w:rPr>
      </w:pPr>
      <w:r w:rsidRPr="006C6A55">
        <w:rPr>
          <w:rFonts w:cs="Calibri"/>
          <w:color w:val="000000"/>
        </w:rPr>
        <w:t>Are all aware of the procedures to follow should they suspect suspicious behaviour? (Anti-Terrorist Hotline 0800 789 321) If you require an immediate response call 999</w:t>
      </w:r>
    </w:p>
    <w:p w:rsidR="00350583" w:rsidRPr="006C6A55" w:rsidRDefault="00350583" w:rsidP="00E672BC">
      <w:pPr>
        <w:spacing w:line="276" w:lineRule="auto"/>
        <w:ind w:left="360"/>
        <w:rPr>
          <w:rFonts w:cs="Calibri"/>
          <w:color w:val="000000"/>
        </w:rPr>
      </w:pPr>
    </w:p>
    <w:p w:rsidR="00350583" w:rsidRPr="006C6A55" w:rsidRDefault="00350583" w:rsidP="00E672BC">
      <w:pPr>
        <w:spacing w:line="276" w:lineRule="auto"/>
        <w:ind w:left="360"/>
        <w:rPr>
          <w:rFonts w:cs="Calibri"/>
          <w:color w:val="000000"/>
        </w:rPr>
      </w:pPr>
      <w:r w:rsidRPr="006C6A55">
        <w:rPr>
          <w:rFonts w:cs="Calibri"/>
          <w:color w:val="000000"/>
        </w:rPr>
        <w:t>Preparedness: Are your first aid kits and emergency grab bags checked regularly, complete and accessible?</w:t>
      </w:r>
    </w:p>
    <w:p w:rsidR="00350583" w:rsidRPr="006C6A55" w:rsidRDefault="00350583" w:rsidP="00E672BC">
      <w:pPr>
        <w:spacing w:line="276" w:lineRule="auto"/>
        <w:rPr>
          <w:rFonts w:cs="Calibri"/>
          <w:color w:val="000000"/>
        </w:rPr>
      </w:pPr>
    </w:p>
    <w:p w:rsidR="00350583" w:rsidRPr="006C6A55" w:rsidRDefault="00350583" w:rsidP="00E672BC">
      <w:pPr>
        <w:pStyle w:val="ListParagraph"/>
        <w:numPr>
          <w:ilvl w:val="0"/>
          <w:numId w:val="20"/>
        </w:numPr>
        <w:spacing w:line="276" w:lineRule="auto"/>
        <w:rPr>
          <w:rFonts w:cs="Calibri"/>
          <w:color w:val="000000"/>
        </w:rPr>
      </w:pPr>
      <w:r>
        <w:rPr>
          <w:rFonts w:cs="Calibri"/>
          <w:b/>
          <w:color w:val="000000"/>
        </w:rPr>
        <w:t>Physical S</w:t>
      </w:r>
      <w:r w:rsidRPr="006C6A55">
        <w:rPr>
          <w:rFonts w:cs="Calibri"/>
          <w:b/>
          <w:color w:val="000000"/>
        </w:rPr>
        <w:t>ecurity</w:t>
      </w:r>
      <w:r>
        <w:rPr>
          <w:rFonts w:cs="Calibri"/>
          <w:b/>
          <w:color w:val="000000"/>
        </w:rPr>
        <w:t>.</w:t>
      </w:r>
      <w:r w:rsidRPr="006C6A55">
        <w:rPr>
          <w:rFonts w:cs="Calibri"/>
          <w:color w:val="000000"/>
        </w:rPr>
        <w:t xml:space="preserve"> Have you checked CCTV systems? Are they all working correctly? Are the date/time stamps accurate?</w:t>
      </w:r>
    </w:p>
    <w:p w:rsidR="00350583" w:rsidRPr="006C6A55" w:rsidRDefault="00350583" w:rsidP="00E672BC">
      <w:pPr>
        <w:spacing w:line="276" w:lineRule="auto"/>
        <w:ind w:left="360"/>
        <w:rPr>
          <w:rFonts w:cs="Calibri"/>
          <w:color w:val="000000"/>
        </w:rPr>
      </w:pPr>
      <w:hyperlink r:id="rId17" w:history="1">
        <w:r w:rsidRPr="006C6A55">
          <w:rPr>
            <w:rStyle w:val="Hyperlink"/>
            <w:rFonts w:cs="Calibri"/>
            <w:color w:val="000000"/>
          </w:rPr>
          <w:t>http://www.cpni.gov.uk/advice/Physical-security/CCTV/</w:t>
        </w:r>
      </w:hyperlink>
      <w:r w:rsidRPr="006C6A55">
        <w:rPr>
          <w:rFonts w:cs="Calibri"/>
          <w:color w:val="000000"/>
        </w:rPr>
        <w:t xml:space="preserve">  </w:t>
      </w:r>
    </w:p>
    <w:p w:rsidR="00350583" w:rsidRPr="006C6A55" w:rsidRDefault="00350583" w:rsidP="00E672BC">
      <w:pPr>
        <w:spacing w:line="276" w:lineRule="auto"/>
        <w:rPr>
          <w:rFonts w:cs="Calibri"/>
          <w:color w:val="000000"/>
        </w:rPr>
      </w:pPr>
    </w:p>
    <w:p w:rsidR="00350583" w:rsidRPr="006C6A55" w:rsidRDefault="00350583" w:rsidP="00E672BC">
      <w:pPr>
        <w:pStyle w:val="ListParagraph"/>
        <w:numPr>
          <w:ilvl w:val="0"/>
          <w:numId w:val="20"/>
        </w:numPr>
        <w:spacing w:line="276" w:lineRule="auto"/>
        <w:rPr>
          <w:rFonts w:cs="Calibri"/>
          <w:color w:val="000000"/>
        </w:rPr>
      </w:pPr>
      <w:r w:rsidRPr="006C6A55">
        <w:rPr>
          <w:rFonts w:cs="Calibri"/>
          <w:b/>
          <w:color w:val="000000"/>
        </w:rPr>
        <w:t xml:space="preserve">Mail </w:t>
      </w:r>
      <w:r>
        <w:rPr>
          <w:rFonts w:cs="Calibri"/>
          <w:b/>
          <w:color w:val="000000"/>
        </w:rPr>
        <w:t>H</w:t>
      </w:r>
      <w:r w:rsidRPr="006C6A55">
        <w:rPr>
          <w:rFonts w:cs="Calibri"/>
          <w:b/>
          <w:color w:val="000000"/>
        </w:rPr>
        <w:t>andling</w:t>
      </w:r>
      <w:r>
        <w:rPr>
          <w:rFonts w:cs="Calibri"/>
          <w:b/>
          <w:color w:val="000000"/>
        </w:rPr>
        <w:t xml:space="preserve">. </w:t>
      </w:r>
      <w:r w:rsidRPr="006C6A55">
        <w:rPr>
          <w:rFonts w:cs="Calibri"/>
          <w:color w:val="000000"/>
        </w:rPr>
        <w:t>A threat may still exist from items delivered to your establishment by hand or by post. Are staff familiar with indicators for suspicious deliveries?</w:t>
      </w:r>
    </w:p>
    <w:p w:rsidR="00350583" w:rsidRPr="006C6A55" w:rsidRDefault="00350583" w:rsidP="00E672BC">
      <w:pPr>
        <w:spacing w:line="276" w:lineRule="auto"/>
        <w:ind w:left="360"/>
        <w:rPr>
          <w:rFonts w:cs="Calibri"/>
          <w:color w:val="000000"/>
        </w:rPr>
      </w:pPr>
      <w:hyperlink r:id="rId18" w:history="1">
        <w:r w:rsidRPr="006C6A55">
          <w:rPr>
            <w:rStyle w:val="Hyperlink"/>
            <w:rFonts w:cs="Calibri"/>
            <w:color w:val="000000"/>
          </w:rPr>
          <w:t>http://www.cpni.gov.uk/advice/Physical-security/Screening/Mail-and-deliveries/</w:t>
        </w:r>
      </w:hyperlink>
      <w:r w:rsidRPr="006C6A55">
        <w:rPr>
          <w:rFonts w:cs="Calibri"/>
          <w:color w:val="000000"/>
        </w:rPr>
        <w:t xml:space="preserve"> </w:t>
      </w:r>
    </w:p>
    <w:p w:rsidR="00350583" w:rsidRPr="006C6A55" w:rsidRDefault="00350583" w:rsidP="00E672BC">
      <w:pPr>
        <w:spacing w:line="276" w:lineRule="auto"/>
        <w:rPr>
          <w:rFonts w:cs="Calibri"/>
          <w:color w:val="000000"/>
        </w:rPr>
      </w:pPr>
    </w:p>
    <w:p w:rsidR="00350583" w:rsidRPr="006C6A55" w:rsidRDefault="00350583" w:rsidP="00E672BC">
      <w:pPr>
        <w:pStyle w:val="ListParagraph"/>
        <w:numPr>
          <w:ilvl w:val="0"/>
          <w:numId w:val="20"/>
        </w:numPr>
        <w:spacing w:line="276" w:lineRule="auto"/>
        <w:rPr>
          <w:rFonts w:cs="Calibri"/>
          <w:color w:val="000000"/>
        </w:rPr>
      </w:pPr>
      <w:r w:rsidRPr="006C6A55">
        <w:rPr>
          <w:rFonts w:cs="Calibri"/>
          <w:b/>
          <w:color w:val="000000"/>
        </w:rPr>
        <w:t>Security</w:t>
      </w:r>
      <w:r>
        <w:rPr>
          <w:rFonts w:cs="Calibri"/>
          <w:b/>
          <w:color w:val="000000"/>
        </w:rPr>
        <w:t xml:space="preserve"> G</w:t>
      </w:r>
      <w:r w:rsidRPr="006C6A55">
        <w:rPr>
          <w:rFonts w:cs="Calibri"/>
          <w:b/>
          <w:color w:val="000000"/>
        </w:rPr>
        <w:t>uidance for</w:t>
      </w:r>
      <w:r>
        <w:rPr>
          <w:rFonts w:cs="Calibri"/>
          <w:b/>
          <w:color w:val="000000"/>
        </w:rPr>
        <w:t xml:space="preserve"> E</w:t>
      </w:r>
      <w:r w:rsidRPr="006C6A55">
        <w:rPr>
          <w:rFonts w:cs="Calibri"/>
          <w:b/>
          <w:color w:val="000000"/>
        </w:rPr>
        <w:t xml:space="preserve">ducational </w:t>
      </w:r>
      <w:r>
        <w:rPr>
          <w:rFonts w:cs="Calibri"/>
          <w:b/>
          <w:color w:val="000000"/>
        </w:rPr>
        <w:t>E</w:t>
      </w:r>
      <w:r w:rsidRPr="006C6A55">
        <w:rPr>
          <w:rFonts w:cs="Calibri"/>
          <w:b/>
          <w:color w:val="000000"/>
        </w:rPr>
        <w:t>stablishments.</w:t>
      </w:r>
      <w:r w:rsidRPr="006C6A55">
        <w:rPr>
          <w:rFonts w:cs="Calibri"/>
          <w:color w:val="000000"/>
        </w:rPr>
        <w:br/>
      </w:r>
      <w:hyperlink r:id="rId19" w:history="1">
        <w:r w:rsidRPr="006C6A55">
          <w:rPr>
            <w:rStyle w:val="Hyperlink"/>
            <w:rFonts w:cs="Calibri"/>
            <w:color w:val="000000"/>
          </w:rPr>
          <w:t>https://www.gov.uk/government/publications/counter-terrorism-protective-security-advice-for-higher-and-further-education</w:t>
        </w:r>
      </w:hyperlink>
      <w:r w:rsidRPr="006C6A55">
        <w:rPr>
          <w:rFonts w:cs="Calibri"/>
          <w:color w:val="000000"/>
        </w:rPr>
        <w:t xml:space="preserve">  </w:t>
      </w:r>
    </w:p>
    <w:p w:rsidR="00350583" w:rsidRPr="006C6A55" w:rsidRDefault="00350583" w:rsidP="00E672BC">
      <w:pPr>
        <w:spacing w:line="276" w:lineRule="auto"/>
        <w:rPr>
          <w:rFonts w:cs="Calibri"/>
          <w:color w:val="000000"/>
        </w:rPr>
      </w:pPr>
    </w:p>
    <w:p w:rsidR="00350583" w:rsidRPr="00906881" w:rsidRDefault="00350583" w:rsidP="00E672BC">
      <w:pPr>
        <w:pStyle w:val="ListParagraph"/>
        <w:numPr>
          <w:ilvl w:val="0"/>
          <w:numId w:val="20"/>
        </w:numPr>
        <w:spacing w:line="276" w:lineRule="auto"/>
        <w:rPr>
          <w:rFonts w:cs="Calibri"/>
          <w:b/>
          <w:color w:val="000000"/>
        </w:rPr>
      </w:pPr>
      <w:r w:rsidRPr="00906881">
        <w:rPr>
          <w:rFonts w:cs="Calibri"/>
          <w:b/>
          <w:color w:val="000000"/>
        </w:rPr>
        <w:t xml:space="preserve">Emergency </w:t>
      </w:r>
      <w:r>
        <w:rPr>
          <w:rFonts w:cs="Calibri"/>
          <w:b/>
          <w:color w:val="000000"/>
        </w:rPr>
        <w:t>P</w:t>
      </w:r>
      <w:r w:rsidRPr="00906881">
        <w:rPr>
          <w:rFonts w:cs="Calibri"/>
          <w:b/>
          <w:color w:val="000000"/>
        </w:rPr>
        <w:t xml:space="preserve">lanning and </w:t>
      </w:r>
      <w:r>
        <w:rPr>
          <w:rFonts w:cs="Calibri"/>
          <w:b/>
          <w:color w:val="000000"/>
        </w:rPr>
        <w:t>R</w:t>
      </w:r>
      <w:r w:rsidRPr="00906881">
        <w:rPr>
          <w:rFonts w:cs="Calibri"/>
          <w:b/>
          <w:color w:val="000000"/>
        </w:rPr>
        <w:t xml:space="preserve">esponse </w:t>
      </w:r>
      <w:r>
        <w:rPr>
          <w:rFonts w:cs="Calibri"/>
          <w:b/>
          <w:color w:val="000000"/>
        </w:rPr>
        <w:t>Ad</w:t>
      </w:r>
      <w:r w:rsidRPr="00906881">
        <w:rPr>
          <w:rFonts w:cs="Calibri"/>
          <w:b/>
          <w:color w:val="000000"/>
        </w:rPr>
        <w:t xml:space="preserve">vice. </w:t>
      </w:r>
    </w:p>
    <w:p w:rsidR="00350583" w:rsidRPr="00906881" w:rsidRDefault="00350583" w:rsidP="00E672BC">
      <w:pPr>
        <w:spacing w:line="276" w:lineRule="auto"/>
        <w:ind w:left="360"/>
        <w:rPr>
          <w:rFonts w:cs="Calibri"/>
          <w:color w:val="000000"/>
        </w:rPr>
      </w:pPr>
      <w:r w:rsidRPr="00906881">
        <w:rPr>
          <w:rFonts w:cs="Calibri"/>
          <w:color w:val="000000"/>
        </w:rPr>
        <w:t xml:space="preserve"> </w:t>
      </w:r>
      <w:hyperlink r:id="rId20" w:history="1">
        <w:r w:rsidRPr="00906881">
          <w:rPr>
            <w:rStyle w:val="Hyperlink"/>
            <w:rFonts w:cs="Calibri"/>
            <w:color w:val="000000"/>
          </w:rPr>
          <w:t>https://www.gov.uk/guidance/emergencies-and-severe-weather-schools-and-early-years-settings</w:t>
        </w:r>
      </w:hyperlink>
      <w:r w:rsidRPr="00906881">
        <w:rPr>
          <w:rFonts w:cs="Calibri"/>
          <w:color w:val="000000"/>
        </w:rPr>
        <w:t xml:space="preserve"> </w:t>
      </w:r>
    </w:p>
    <w:p w:rsidR="00350583" w:rsidRPr="006C6A55" w:rsidRDefault="00350583" w:rsidP="00E672BC">
      <w:pPr>
        <w:spacing w:line="276" w:lineRule="auto"/>
        <w:ind w:left="720"/>
        <w:jc w:val="both"/>
        <w:rPr>
          <w:rFonts w:cs="Calibri"/>
          <w:color w:val="000000"/>
        </w:rPr>
      </w:pPr>
    </w:p>
    <w:p w:rsidR="00350583" w:rsidRPr="006C6A55" w:rsidRDefault="00350583" w:rsidP="00E672BC">
      <w:pPr>
        <w:spacing w:line="276" w:lineRule="auto"/>
        <w:jc w:val="both"/>
        <w:rPr>
          <w:rFonts w:cs="Calibri"/>
          <w:color w:val="000000"/>
        </w:rPr>
      </w:pPr>
      <w:r w:rsidRPr="006C6A55">
        <w:rPr>
          <w:rFonts w:cs="Calibri"/>
          <w:color w:val="000000"/>
        </w:rPr>
        <w:t xml:space="preserve">There is no change to the UK terrorist threat level, which remains at </w:t>
      </w:r>
      <w:r w:rsidRPr="006C6A55">
        <w:rPr>
          <w:rFonts w:cs="Calibri"/>
          <w:b/>
          <w:color w:val="000000"/>
        </w:rPr>
        <w:t>SEVERE;</w:t>
      </w:r>
      <w:r w:rsidRPr="006C6A55">
        <w:rPr>
          <w:rFonts w:cs="Calibri"/>
          <w:color w:val="000000"/>
        </w:rPr>
        <w:t xml:space="preserve"> meaning an attack is highly likely.</w:t>
      </w:r>
      <w:r w:rsidR="00EE183F">
        <w:rPr>
          <w:rFonts w:cs="Calibri"/>
          <w:color w:val="000000"/>
        </w:rPr>
        <w:t xml:space="preserve"> </w:t>
      </w:r>
    </w:p>
    <w:p w:rsidR="00350583" w:rsidRDefault="00350583" w:rsidP="00E672BC">
      <w:pPr>
        <w:spacing w:line="276" w:lineRule="auto"/>
        <w:jc w:val="both"/>
      </w:pPr>
    </w:p>
    <w:p w:rsidR="00350583" w:rsidRPr="00972519" w:rsidRDefault="00350583" w:rsidP="00E672BC">
      <w:pPr>
        <w:spacing w:line="276" w:lineRule="auto"/>
        <w:rPr>
          <w:b/>
        </w:rPr>
      </w:pPr>
    </w:p>
    <w:p w:rsidR="00350583" w:rsidRDefault="00350583" w:rsidP="00445236">
      <w:pPr>
        <w:jc w:val="both"/>
      </w:pPr>
    </w:p>
    <w:p w:rsidR="00350583" w:rsidRDefault="00350583" w:rsidP="00445236">
      <w:pPr>
        <w:jc w:val="both"/>
      </w:pPr>
    </w:p>
    <w:sectPr w:rsidR="00350583" w:rsidSect="00A4427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1C" w:rsidRDefault="00667B1C" w:rsidP="008B5361">
      <w:r>
        <w:separator/>
      </w:r>
    </w:p>
  </w:endnote>
  <w:endnote w:type="continuationSeparator" w:id="0">
    <w:p w:rsidR="00667B1C" w:rsidRDefault="00667B1C" w:rsidP="008B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83" w:rsidRPr="008B5361" w:rsidRDefault="00350583" w:rsidP="008B5361">
    <w:pPr>
      <w:jc w:val="center"/>
      <w:rPr>
        <w:i/>
      </w:rPr>
    </w:pPr>
    <w:r w:rsidRPr="008B5361">
      <w:rPr>
        <w:i/>
      </w:rPr>
      <w:t>Protect</w:t>
    </w:r>
    <w:r>
      <w:rPr>
        <w:i/>
      </w:rPr>
      <w:t xml:space="preserve"> yourself your staff</w:t>
    </w:r>
    <w:r w:rsidRPr="008B5361">
      <w:rPr>
        <w:i/>
      </w:rPr>
      <w:t xml:space="preserve"> your business and your community.</w:t>
    </w:r>
  </w:p>
  <w:p w:rsidR="00350583" w:rsidRDefault="00350583">
    <w:pPr>
      <w:pStyle w:val="Footer"/>
    </w:pPr>
  </w:p>
  <w:p w:rsidR="00350583" w:rsidRPr="00AD6AAF" w:rsidRDefault="00350583" w:rsidP="00BC2501">
    <w:pPr>
      <w:tabs>
        <w:tab w:val="left" w:pos="576"/>
        <w:tab w:val="right" w:pos="9026"/>
      </w:tabs>
    </w:pPr>
    <w:r w:rsidRPr="00E927EB">
      <w:rPr>
        <w:rFonts w:cs="Calibri"/>
      </w:rPr>
      <w:t>NaCTSO © Crown Copyright 201</w:t>
    </w:r>
    <w:r>
      <w:rPr>
        <w:rFonts w:cs="Calibri"/>
      </w:rPr>
      <w:t>6</w:t>
    </w:r>
    <w:r>
      <w:rPr>
        <w:rFonts w:ascii="GillSans-Light" w:hAnsi="GillSans-Light" w:cs="GillSans-Light"/>
        <w:sz w:val="18"/>
        <w:szCs w:val="18"/>
      </w:rPr>
      <w:t xml:space="preserve">     </w:t>
    </w:r>
    <w:r>
      <w:rPr>
        <w:rFonts w:cs="Calibri"/>
        <w:sz w:val="18"/>
        <w:szCs w:val="18"/>
      </w:rPr>
      <w:t xml:space="preserve">                    </w:t>
    </w:r>
    <w:r w:rsidRPr="00E927EB">
      <w:rPr>
        <w:rFonts w:cs="Calibri"/>
        <w:sz w:val="24"/>
        <w:szCs w:val="24"/>
      </w:rPr>
      <w:t>OFFICIAL</w:t>
    </w:r>
    <w:r>
      <w:tab/>
      <w:t>NaCTSO –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1C" w:rsidRDefault="00667B1C" w:rsidP="008B5361">
      <w:r>
        <w:separator/>
      </w:r>
    </w:p>
  </w:footnote>
  <w:footnote w:type="continuationSeparator" w:id="0">
    <w:p w:rsidR="00667B1C" w:rsidRDefault="00667B1C" w:rsidP="008B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426"/>
    <w:multiLevelType w:val="hybridMultilevel"/>
    <w:tmpl w:val="C560834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491CBE"/>
    <w:multiLevelType w:val="multilevel"/>
    <w:tmpl w:val="DFB0F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44533"/>
    <w:multiLevelType w:val="hybridMultilevel"/>
    <w:tmpl w:val="9D64795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0EA62921"/>
    <w:multiLevelType w:val="hybridMultilevel"/>
    <w:tmpl w:val="E39EE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696417"/>
    <w:multiLevelType w:val="hybridMultilevel"/>
    <w:tmpl w:val="BC7A450C"/>
    <w:lvl w:ilvl="0" w:tplc="F69092CA">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6">
    <w:nsid w:val="1E2E78AE"/>
    <w:multiLevelType w:val="hybridMultilevel"/>
    <w:tmpl w:val="36ACC890"/>
    <w:lvl w:ilvl="0" w:tplc="B3BE3588">
      <w:start w:val="1"/>
      <w:numFmt w:val="decimal"/>
      <w:lvlText w:val="%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1F7201F0"/>
    <w:multiLevelType w:val="multilevel"/>
    <w:tmpl w:val="DFB0F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877E1"/>
    <w:multiLevelType w:val="hybridMultilevel"/>
    <w:tmpl w:val="B11A9EAA"/>
    <w:lvl w:ilvl="0" w:tplc="74880944">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4563EA0"/>
    <w:multiLevelType w:val="hybridMultilevel"/>
    <w:tmpl w:val="A510E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471ABD"/>
    <w:multiLevelType w:val="hybridMultilevel"/>
    <w:tmpl w:val="F34A11EA"/>
    <w:lvl w:ilvl="0" w:tplc="16BCA22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BC07BEF"/>
    <w:multiLevelType w:val="hybridMultilevel"/>
    <w:tmpl w:val="8D64B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CF267D"/>
    <w:multiLevelType w:val="hybridMultilevel"/>
    <w:tmpl w:val="7310BFD2"/>
    <w:lvl w:ilvl="0" w:tplc="19B6B2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7A82ED1"/>
    <w:multiLevelType w:val="hybridMultilevel"/>
    <w:tmpl w:val="AB5E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A8B6C22"/>
    <w:multiLevelType w:val="multilevel"/>
    <w:tmpl w:val="32D80210"/>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6">
    <w:nsid w:val="4C6E5E8A"/>
    <w:multiLevelType w:val="multilevel"/>
    <w:tmpl w:val="DFB0F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82822"/>
    <w:multiLevelType w:val="multilevel"/>
    <w:tmpl w:val="3B8E11CA"/>
    <w:lvl w:ilvl="0">
      <w:start w:val="1"/>
      <w:numFmt w:val="decimal"/>
      <w:lvlText w:val="%1."/>
      <w:lvlJc w:val="left"/>
      <w:pPr>
        <w:ind w:left="360" w:hanging="360"/>
      </w:pPr>
      <w:rPr>
        <w:rFonts w:cs="Times New Roman" w:hint="default"/>
        <w:b/>
      </w:rPr>
    </w:lvl>
    <w:lvl w:ilvl="1">
      <w:start w:val="2"/>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18">
    <w:nsid w:val="55D62E56"/>
    <w:multiLevelType w:val="hybridMultilevel"/>
    <w:tmpl w:val="B7C45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5D3207E"/>
    <w:multiLevelType w:val="hybridMultilevel"/>
    <w:tmpl w:val="6642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E41692"/>
    <w:multiLevelType w:val="hybridMultilevel"/>
    <w:tmpl w:val="01883A5A"/>
    <w:lvl w:ilvl="0" w:tplc="E778A786">
      <w:start w:val="1"/>
      <w:numFmt w:val="decimal"/>
      <w:lvlText w:val="%1."/>
      <w:lvlJc w:val="left"/>
      <w:pPr>
        <w:ind w:left="1516" w:hanging="360"/>
      </w:pPr>
      <w:rPr>
        <w:rFonts w:cs="Times New Roman"/>
        <w:color w:val="auto"/>
      </w:rPr>
    </w:lvl>
    <w:lvl w:ilvl="1" w:tplc="08090019">
      <w:start w:val="1"/>
      <w:numFmt w:val="lowerLetter"/>
      <w:lvlText w:val="%2."/>
      <w:lvlJc w:val="left"/>
      <w:pPr>
        <w:ind w:left="2312" w:hanging="360"/>
      </w:pPr>
      <w:rPr>
        <w:rFonts w:cs="Times New Roman"/>
      </w:rPr>
    </w:lvl>
    <w:lvl w:ilvl="2" w:tplc="0809001B" w:tentative="1">
      <w:start w:val="1"/>
      <w:numFmt w:val="lowerRoman"/>
      <w:lvlText w:val="%3."/>
      <w:lvlJc w:val="right"/>
      <w:pPr>
        <w:ind w:left="3032" w:hanging="180"/>
      </w:pPr>
      <w:rPr>
        <w:rFonts w:cs="Times New Roman"/>
      </w:rPr>
    </w:lvl>
    <w:lvl w:ilvl="3" w:tplc="0809000F" w:tentative="1">
      <w:start w:val="1"/>
      <w:numFmt w:val="decimal"/>
      <w:lvlText w:val="%4."/>
      <w:lvlJc w:val="left"/>
      <w:pPr>
        <w:ind w:left="3752" w:hanging="360"/>
      </w:pPr>
      <w:rPr>
        <w:rFonts w:cs="Times New Roman"/>
      </w:rPr>
    </w:lvl>
    <w:lvl w:ilvl="4" w:tplc="08090019" w:tentative="1">
      <w:start w:val="1"/>
      <w:numFmt w:val="lowerLetter"/>
      <w:lvlText w:val="%5."/>
      <w:lvlJc w:val="left"/>
      <w:pPr>
        <w:ind w:left="4472" w:hanging="360"/>
      </w:pPr>
      <w:rPr>
        <w:rFonts w:cs="Times New Roman"/>
      </w:rPr>
    </w:lvl>
    <w:lvl w:ilvl="5" w:tplc="0809001B" w:tentative="1">
      <w:start w:val="1"/>
      <w:numFmt w:val="lowerRoman"/>
      <w:lvlText w:val="%6."/>
      <w:lvlJc w:val="right"/>
      <w:pPr>
        <w:ind w:left="5192" w:hanging="180"/>
      </w:pPr>
      <w:rPr>
        <w:rFonts w:cs="Times New Roman"/>
      </w:rPr>
    </w:lvl>
    <w:lvl w:ilvl="6" w:tplc="0809000F" w:tentative="1">
      <w:start w:val="1"/>
      <w:numFmt w:val="decimal"/>
      <w:lvlText w:val="%7."/>
      <w:lvlJc w:val="left"/>
      <w:pPr>
        <w:ind w:left="5912" w:hanging="360"/>
      </w:pPr>
      <w:rPr>
        <w:rFonts w:cs="Times New Roman"/>
      </w:rPr>
    </w:lvl>
    <w:lvl w:ilvl="7" w:tplc="08090019" w:tentative="1">
      <w:start w:val="1"/>
      <w:numFmt w:val="lowerLetter"/>
      <w:lvlText w:val="%8."/>
      <w:lvlJc w:val="left"/>
      <w:pPr>
        <w:ind w:left="6632" w:hanging="360"/>
      </w:pPr>
      <w:rPr>
        <w:rFonts w:cs="Times New Roman"/>
      </w:rPr>
    </w:lvl>
    <w:lvl w:ilvl="8" w:tplc="0809001B" w:tentative="1">
      <w:start w:val="1"/>
      <w:numFmt w:val="lowerRoman"/>
      <w:lvlText w:val="%9."/>
      <w:lvlJc w:val="right"/>
      <w:pPr>
        <w:ind w:left="7352" w:hanging="180"/>
      </w:pPr>
      <w:rPr>
        <w:rFonts w:cs="Times New Roman"/>
      </w:rPr>
    </w:lvl>
  </w:abstractNum>
  <w:abstractNum w:abstractNumId="21">
    <w:nsid w:val="74802549"/>
    <w:multiLevelType w:val="hybridMultilevel"/>
    <w:tmpl w:val="2F9E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6"/>
  </w:num>
  <w:num w:numId="4">
    <w:abstractNumId w:val="9"/>
  </w:num>
  <w:num w:numId="5">
    <w:abstractNumId w:val="11"/>
  </w:num>
  <w:num w:numId="6">
    <w:abstractNumId w:val="21"/>
  </w:num>
  <w:num w:numId="7">
    <w:abstractNumId w:val="0"/>
  </w:num>
  <w:num w:numId="8">
    <w:abstractNumId w:val="20"/>
  </w:num>
  <w:num w:numId="9">
    <w:abstractNumId w:val="18"/>
  </w:num>
  <w:num w:numId="10">
    <w:abstractNumId w:val="15"/>
  </w:num>
  <w:num w:numId="11">
    <w:abstractNumId w:val="5"/>
  </w:num>
  <w:num w:numId="12">
    <w:abstractNumId w:val="12"/>
  </w:num>
  <w:num w:numId="13">
    <w:abstractNumId w:val="14"/>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13"/>
  </w:num>
  <w:num w:numId="19">
    <w:abstractNumId w:val="4"/>
  </w:num>
  <w:num w:numId="20">
    <w:abstractNumId w:val="17"/>
  </w:num>
  <w:num w:numId="21">
    <w:abstractNumId w:val="19"/>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2B"/>
    <w:rsid w:val="000178B1"/>
    <w:rsid w:val="00076A03"/>
    <w:rsid w:val="000A52FB"/>
    <w:rsid w:val="000C5609"/>
    <w:rsid w:val="000E6A93"/>
    <w:rsid w:val="000F079A"/>
    <w:rsid w:val="00121B21"/>
    <w:rsid w:val="00123521"/>
    <w:rsid w:val="0013142F"/>
    <w:rsid w:val="00135F59"/>
    <w:rsid w:val="00140CB3"/>
    <w:rsid w:val="00181EC3"/>
    <w:rsid w:val="00184514"/>
    <w:rsid w:val="001C2E4F"/>
    <w:rsid w:val="001E7C13"/>
    <w:rsid w:val="00217768"/>
    <w:rsid w:val="00226BDC"/>
    <w:rsid w:val="00245D55"/>
    <w:rsid w:val="00253ED5"/>
    <w:rsid w:val="002A762F"/>
    <w:rsid w:val="002B5166"/>
    <w:rsid w:val="002E4A09"/>
    <w:rsid w:val="002F779C"/>
    <w:rsid w:val="0030548D"/>
    <w:rsid w:val="00350583"/>
    <w:rsid w:val="00372C2A"/>
    <w:rsid w:val="00390F18"/>
    <w:rsid w:val="0039622A"/>
    <w:rsid w:val="003B174F"/>
    <w:rsid w:val="003D0685"/>
    <w:rsid w:val="003D6BDA"/>
    <w:rsid w:val="003F4AE4"/>
    <w:rsid w:val="00413368"/>
    <w:rsid w:val="00445236"/>
    <w:rsid w:val="0045416C"/>
    <w:rsid w:val="004629A6"/>
    <w:rsid w:val="004811BC"/>
    <w:rsid w:val="004820BC"/>
    <w:rsid w:val="004B3BAA"/>
    <w:rsid w:val="004C00DD"/>
    <w:rsid w:val="004C25CC"/>
    <w:rsid w:val="004C6D2D"/>
    <w:rsid w:val="004D6DD6"/>
    <w:rsid w:val="004F03D5"/>
    <w:rsid w:val="005102A1"/>
    <w:rsid w:val="0053389F"/>
    <w:rsid w:val="0055362B"/>
    <w:rsid w:val="00555838"/>
    <w:rsid w:val="00564D9A"/>
    <w:rsid w:val="00572AD5"/>
    <w:rsid w:val="005958B9"/>
    <w:rsid w:val="005B7F41"/>
    <w:rsid w:val="00610796"/>
    <w:rsid w:val="00665C98"/>
    <w:rsid w:val="00667B1C"/>
    <w:rsid w:val="0068062A"/>
    <w:rsid w:val="006B146C"/>
    <w:rsid w:val="006C6A55"/>
    <w:rsid w:val="006D30C7"/>
    <w:rsid w:val="007028A0"/>
    <w:rsid w:val="00703C01"/>
    <w:rsid w:val="00713E37"/>
    <w:rsid w:val="00756BC3"/>
    <w:rsid w:val="00775C7B"/>
    <w:rsid w:val="007A42A6"/>
    <w:rsid w:val="007A79A9"/>
    <w:rsid w:val="007B1271"/>
    <w:rsid w:val="007B556D"/>
    <w:rsid w:val="007B5A48"/>
    <w:rsid w:val="007C7CC9"/>
    <w:rsid w:val="007D783E"/>
    <w:rsid w:val="007E7ED8"/>
    <w:rsid w:val="007F58CD"/>
    <w:rsid w:val="00804A10"/>
    <w:rsid w:val="00822A73"/>
    <w:rsid w:val="0082629C"/>
    <w:rsid w:val="008535FE"/>
    <w:rsid w:val="00853EB8"/>
    <w:rsid w:val="00854F80"/>
    <w:rsid w:val="00882042"/>
    <w:rsid w:val="00886799"/>
    <w:rsid w:val="008A143F"/>
    <w:rsid w:val="008B5361"/>
    <w:rsid w:val="008C44F5"/>
    <w:rsid w:val="008C6F97"/>
    <w:rsid w:val="008C7B81"/>
    <w:rsid w:val="008D5F12"/>
    <w:rsid w:val="008D68BF"/>
    <w:rsid w:val="00906881"/>
    <w:rsid w:val="00910295"/>
    <w:rsid w:val="00912293"/>
    <w:rsid w:val="00916A7F"/>
    <w:rsid w:val="0092045F"/>
    <w:rsid w:val="00932C69"/>
    <w:rsid w:val="009365D3"/>
    <w:rsid w:val="00942976"/>
    <w:rsid w:val="009653CC"/>
    <w:rsid w:val="00972519"/>
    <w:rsid w:val="009761AF"/>
    <w:rsid w:val="009C66C9"/>
    <w:rsid w:val="00A07EB7"/>
    <w:rsid w:val="00A12EBB"/>
    <w:rsid w:val="00A17DE4"/>
    <w:rsid w:val="00A22EF7"/>
    <w:rsid w:val="00A4427B"/>
    <w:rsid w:val="00A57B54"/>
    <w:rsid w:val="00A60B91"/>
    <w:rsid w:val="00A61E9D"/>
    <w:rsid w:val="00A67423"/>
    <w:rsid w:val="00A73BC5"/>
    <w:rsid w:val="00AD6AAF"/>
    <w:rsid w:val="00AF549B"/>
    <w:rsid w:val="00B27B47"/>
    <w:rsid w:val="00B41359"/>
    <w:rsid w:val="00B45C44"/>
    <w:rsid w:val="00B72FFE"/>
    <w:rsid w:val="00B82F5C"/>
    <w:rsid w:val="00B912F9"/>
    <w:rsid w:val="00BC2501"/>
    <w:rsid w:val="00BC562B"/>
    <w:rsid w:val="00BD609B"/>
    <w:rsid w:val="00BE6318"/>
    <w:rsid w:val="00C10730"/>
    <w:rsid w:val="00C1339C"/>
    <w:rsid w:val="00C13979"/>
    <w:rsid w:val="00C206B5"/>
    <w:rsid w:val="00C27898"/>
    <w:rsid w:val="00C46890"/>
    <w:rsid w:val="00C553E8"/>
    <w:rsid w:val="00C71A34"/>
    <w:rsid w:val="00C915FB"/>
    <w:rsid w:val="00CD2EED"/>
    <w:rsid w:val="00CD49CE"/>
    <w:rsid w:val="00CE6F1B"/>
    <w:rsid w:val="00CF6A22"/>
    <w:rsid w:val="00D01101"/>
    <w:rsid w:val="00D12CCB"/>
    <w:rsid w:val="00D21440"/>
    <w:rsid w:val="00D333E4"/>
    <w:rsid w:val="00D337C9"/>
    <w:rsid w:val="00D41EA1"/>
    <w:rsid w:val="00D5210B"/>
    <w:rsid w:val="00D575DD"/>
    <w:rsid w:val="00D71479"/>
    <w:rsid w:val="00D76B93"/>
    <w:rsid w:val="00D90264"/>
    <w:rsid w:val="00DB4B50"/>
    <w:rsid w:val="00DC7C8A"/>
    <w:rsid w:val="00DD594E"/>
    <w:rsid w:val="00DE5069"/>
    <w:rsid w:val="00E0146E"/>
    <w:rsid w:val="00E410F1"/>
    <w:rsid w:val="00E5207B"/>
    <w:rsid w:val="00E672BC"/>
    <w:rsid w:val="00E71293"/>
    <w:rsid w:val="00E73B57"/>
    <w:rsid w:val="00E775EF"/>
    <w:rsid w:val="00E927EB"/>
    <w:rsid w:val="00E94719"/>
    <w:rsid w:val="00EB4063"/>
    <w:rsid w:val="00EB416C"/>
    <w:rsid w:val="00EB63E4"/>
    <w:rsid w:val="00EC27CA"/>
    <w:rsid w:val="00ED772D"/>
    <w:rsid w:val="00EE183F"/>
    <w:rsid w:val="00F026FC"/>
    <w:rsid w:val="00F114DC"/>
    <w:rsid w:val="00F1375B"/>
    <w:rsid w:val="00F17FD8"/>
    <w:rsid w:val="00F30653"/>
    <w:rsid w:val="00F35633"/>
    <w:rsid w:val="00F909F1"/>
    <w:rsid w:val="00FA540B"/>
    <w:rsid w:val="00FB54CE"/>
    <w:rsid w:val="00FC6343"/>
    <w:rsid w:val="00FE2C2B"/>
    <w:rsid w:val="00FF6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2B"/>
    <w:pPr>
      <w:spacing w:after="0" w:line="240" w:lineRule="auto"/>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562B"/>
    <w:pPr>
      <w:ind w:left="720"/>
    </w:pPr>
  </w:style>
  <w:style w:type="paragraph" w:styleId="Header">
    <w:name w:val="header"/>
    <w:basedOn w:val="Normal"/>
    <w:link w:val="HeaderChar"/>
    <w:uiPriority w:val="99"/>
    <w:rsid w:val="008B5361"/>
    <w:pPr>
      <w:tabs>
        <w:tab w:val="center" w:pos="4513"/>
        <w:tab w:val="right" w:pos="9026"/>
      </w:tabs>
    </w:pPr>
  </w:style>
  <w:style w:type="character" w:customStyle="1" w:styleId="HeaderChar">
    <w:name w:val="Header Char"/>
    <w:basedOn w:val="DefaultParagraphFont"/>
    <w:link w:val="Header"/>
    <w:uiPriority w:val="99"/>
    <w:locked/>
    <w:rsid w:val="008B5361"/>
    <w:rPr>
      <w:rFonts w:ascii="Calibri" w:hAnsi="Calibri" w:cs="Times New Roman"/>
    </w:rPr>
  </w:style>
  <w:style w:type="paragraph" w:styleId="Footer">
    <w:name w:val="footer"/>
    <w:basedOn w:val="Normal"/>
    <w:link w:val="FooterChar"/>
    <w:uiPriority w:val="99"/>
    <w:rsid w:val="008B5361"/>
    <w:pPr>
      <w:tabs>
        <w:tab w:val="center" w:pos="4513"/>
        <w:tab w:val="right" w:pos="9026"/>
      </w:tabs>
    </w:pPr>
  </w:style>
  <w:style w:type="character" w:customStyle="1" w:styleId="FooterChar">
    <w:name w:val="Footer Char"/>
    <w:basedOn w:val="DefaultParagraphFont"/>
    <w:link w:val="Footer"/>
    <w:uiPriority w:val="99"/>
    <w:locked/>
    <w:rsid w:val="008B5361"/>
    <w:rPr>
      <w:rFonts w:ascii="Calibri" w:hAnsi="Calibri" w:cs="Times New Roman"/>
    </w:rPr>
  </w:style>
  <w:style w:type="paragraph" w:styleId="BalloonText">
    <w:name w:val="Balloon Text"/>
    <w:basedOn w:val="Normal"/>
    <w:link w:val="BalloonTextChar"/>
    <w:uiPriority w:val="99"/>
    <w:semiHidden/>
    <w:rsid w:val="00CD49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9CE"/>
    <w:rPr>
      <w:rFonts w:ascii="Tahoma" w:hAnsi="Tahoma" w:cs="Tahoma"/>
      <w:sz w:val="16"/>
      <w:szCs w:val="16"/>
    </w:rPr>
  </w:style>
  <w:style w:type="paragraph" w:styleId="NormalWeb">
    <w:name w:val="Normal (Web)"/>
    <w:basedOn w:val="Normal"/>
    <w:uiPriority w:val="99"/>
    <w:semiHidden/>
    <w:rsid w:val="00CD49CE"/>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rsid w:val="00C10730"/>
    <w:rPr>
      <w:rFonts w:cs="Times New Roman"/>
      <w:color w:val="0000FF"/>
      <w:u w:val="single"/>
    </w:rPr>
  </w:style>
  <w:style w:type="character" w:styleId="FollowedHyperlink">
    <w:name w:val="FollowedHyperlink"/>
    <w:basedOn w:val="DefaultParagraphFont"/>
    <w:uiPriority w:val="99"/>
    <w:semiHidden/>
    <w:rsid w:val="008D5F12"/>
    <w:rPr>
      <w:rFonts w:cs="Times New Roman"/>
      <w:color w:val="800080"/>
      <w:u w:val="single"/>
    </w:rPr>
  </w:style>
  <w:style w:type="character" w:styleId="CommentReference">
    <w:name w:val="annotation reference"/>
    <w:basedOn w:val="DefaultParagraphFont"/>
    <w:uiPriority w:val="99"/>
    <w:semiHidden/>
    <w:rsid w:val="00610796"/>
    <w:rPr>
      <w:rFonts w:cs="Times New Roman"/>
      <w:sz w:val="16"/>
      <w:szCs w:val="16"/>
    </w:rPr>
  </w:style>
  <w:style w:type="paragraph" w:styleId="CommentText">
    <w:name w:val="annotation text"/>
    <w:basedOn w:val="Normal"/>
    <w:link w:val="CommentTextChar"/>
    <w:uiPriority w:val="99"/>
    <w:semiHidden/>
    <w:rsid w:val="00610796"/>
    <w:rPr>
      <w:sz w:val="20"/>
      <w:szCs w:val="20"/>
    </w:rPr>
  </w:style>
  <w:style w:type="character" w:customStyle="1" w:styleId="CommentTextChar">
    <w:name w:val="Comment Text Char"/>
    <w:basedOn w:val="DefaultParagraphFont"/>
    <w:link w:val="CommentText"/>
    <w:uiPriority w:val="99"/>
    <w:semiHidden/>
    <w:locked/>
    <w:rsid w:val="00610796"/>
    <w:rPr>
      <w:rFonts w:eastAsia="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rsid w:val="00610796"/>
    <w:rPr>
      <w:b/>
      <w:bCs/>
    </w:rPr>
  </w:style>
  <w:style w:type="character" w:customStyle="1" w:styleId="CommentSubjectChar">
    <w:name w:val="Comment Subject Char"/>
    <w:basedOn w:val="CommentTextChar"/>
    <w:link w:val="CommentSubject"/>
    <w:uiPriority w:val="99"/>
    <w:semiHidden/>
    <w:locked/>
    <w:rsid w:val="00610796"/>
    <w:rPr>
      <w:rFonts w:eastAsia="Times New Roman" w:cs="Times New Roman"/>
      <w:b/>
      <w:bCs/>
      <w:sz w:val="20"/>
      <w:szCs w:val="20"/>
      <w:lang w:val="x-none" w:eastAsia="en-US"/>
    </w:rPr>
  </w:style>
  <w:style w:type="paragraph" w:customStyle="1" w:styleId="DfESOutNumbered">
    <w:name w:val="DfESOutNumbered"/>
    <w:basedOn w:val="Normal"/>
    <w:link w:val="DfESOutNumberedChar"/>
    <w:uiPriority w:val="99"/>
    <w:rsid w:val="00EB4063"/>
    <w:pPr>
      <w:widowControl w:val="0"/>
      <w:numPr>
        <w:numId w:val="11"/>
      </w:numPr>
      <w:overflowPunct w:val="0"/>
      <w:autoSpaceDE w:val="0"/>
      <w:autoSpaceDN w:val="0"/>
      <w:adjustRightInd w:val="0"/>
      <w:spacing w:after="240"/>
      <w:textAlignment w:val="baseline"/>
    </w:pPr>
    <w:rPr>
      <w:rFonts w:ascii="Arial" w:hAnsi="Arial" w:cs="Arial"/>
      <w:szCs w:val="20"/>
    </w:rPr>
  </w:style>
  <w:style w:type="character" w:customStyle="1" w:styleId="DfESOutNumberedChar">
    <w:name w:val="DfESOutNumbered Char"/>
    <w:basedOn w:val="DefaultParagraphFont"/>
    <w:link w:val="DfESOutNumbered"/>
    <w:uiPriority w:val="99"/>
    <w:locked/>
    <w:rsid w:val="00EB4063"/>
    <w:rPr>
      <w:rFonts w:ascii="Arial" w:hAnsi="Arial" w:cs="Arial"/>
      <w:sz w:val="20"/>
      <w:szCs w:val="20"/>
      <w:lang w:val="x-none" w:eastAsia="en-US"/>
    </w:rPr>
  </w:style>
  <w:style w:type="paragraph" w:customStyle="1" w:styleId="DeptBullets">
    <w:name w:val="DeptBullets"/>
    <w:basedOn w:val="Normal"/>
    <w:link w:val="DeptBulletsChar"/>
    <w:uiPriority w:val="99"/>
    <w:rsid w:val="00EB4063"/>
    <w:pPr>
      <w:widowControl w:val="0"/>
      <w:numPr>
        <w:numId w:val="13"/>
      </w:numPr>
      <w:overflowPunct w:val="0"/>
      <w:autoSpaceDE w:val="0"/>
      <w:autoSpaceDN w:val="0"/>
      <w:adjustRightInd w:val="0"/>
      <w:spacing w:after="240"/>
      <w:textAlignment w:val="baseline"/>
    </w:pPr>
    <w:rPr>
      <w:rFonts w:ascii="Arial" w:hAnsi="Arial"/>
      <w:sz w:val="24"/>
      <w:szCs w:val="20"/>
    </w:rPr>
  </w:style>
  <w:style w:type="character" w:customStyle="1" w:styleId="DeptBulletsChar">
    <w:name w:val="DeptBullets Char"/>
    <w:basedOn w:val="DefaultParagraphFont"/>
    <w:link w:val="DeptBullets"/>
    <w:uiPriority w:val="99"/>
    <w:locked/>
    <w:rsid w:val="00EB4063"/>
    <w:rPr>
      <w:rFonts w:ascii="Arial" w:hAnsi="Arial" w:cs="Times New Roman"/>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2B"/>
    <w:pPr>
      <w:spacing w:after="0" w:line="240" w:lineRule="auto"/>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562B"/>
    <w:pPr>
      <w:ind w:left="720"/>
    </w:pPr>
  </w:style>
  <w:style w:type="paragraph" w:styleId="Header">
    <w:name w:val="header"/>
    <w:basedOn w:val="Normal"/>
    <w:link w:val="HeaderChar"/>
    <w:uiPriority w:val="99"/>
    <w:rsid w:val="008B5361"/>
    <w:pPr>
      <w:tabs>
        <w:tab w:val="center" w:pos="4513"/>
        <w:tab w:val="right" w:pos="9026"/>
      </w:tabs>
    </w:pPr>
  </w:style>
  <w:style w:type="character" w:customStyle="1" w:styleId="HeaderChar">
    <w:name w:val="Header Char"/>
    <w:basedOn w:val="DefaultParagraphFont"/>
    <w:link w:val="Header"/>
    <w:uiPriority w:val="99"/>
    <w:locked/>
    <w:rsid w:val="008B5361"/>
    <w:rPr>
      <w:rFonts w:ascii="Calibri" w:hAnsi="Calibri" w:cs="Times New Roman"/>
    </w:rPr>
  </w:style>
  <w:style w:type="paragraph" w:styleId="Footer">
    <w:name w:val="footer"/>
    <w:basedOn w:val="Normal"/>
    <w:link w:val="FooterChar"/>
    <w:uiPriority w:val="99"/>
    <w:rsid w:val="008B5361"/>
    <w:pPr>
      <w:tabs>
        <w:tab w:val="center" w:pos="4513"/>
        <w:tab w:val="right" w:pos="9026"/>
      </w:tabs>
    </w:pPr>
  </w:style>
  <w:style w:type="character" w:customStyle="1" w:styleId="FooterChar">
    <w:name w:val="Footer Char"/>
    <w:basedOn w:val="DefaultParagraphFont"/>
    <w:link w:val="Footer"/>
    <w:uiPriority w:val="99"/>
    <w:locked/>
    <w:rsid w:val="008B5361"/>
    <w:rPr>
      <w:rFonts w:ascii="Calibri" w:hAnsi="Calibri" w:cs="Times New Roman"/>
    </w:rPr>
  </w:style>
  <w:style w:type="paragraph" w:styleId="BalloonText">
    <w:name w:val="Balloon Text"/>
    <w:basedOn w:val="Normal"/>
    <w:link w:val="BalloonTextChar"/>
    <w:uiPriority w:val="99"/>
    <w:semiHidden/>
    <w:rsid w:val="00CD49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9CE"/>
    <w:rPr>
      <w:rFonts w:ascii="Tahoma" w:hAnsi="Tahoma" w:cs="Tahoma"/>
      <w:sz w:val="16"/>
      <w:szCs w:val="16"/>
    </w:rPr>
  </w:style>
  <w:style w:type="paragraph" w:styleId="NormalWeb">
    <w:name w:val="Normal (Web)"/>
    <w:basedOn w:val="Normal"/>
    <w:uiPriority w:val="99"/>
    <w:semiHidden/>
    <w:rsid w:val="00CD49CE"/>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rsid w:val="00C10730"/>
    <w:rPr>
      <w:rFonts w:cs="Times New Roman"/>
      <w:color w:val="0000FF"/>
      <w:u w:val="single"/>
    </w:rPr>
  </w:style>
  <w:style w:type="character" w:styleId="FollowedHyperlink">
    <w:name w:val="FollowedHyperlink"/>
    <w:basedOn w:val="DefaultParagraphFont"/>
    <w:uiPriority w:val="99"/>
    <w:semiHidden/>
    <w:rsid w:val="008D5F12"/>
    <w:rPr>
      <w:rFonts w:cs="Times New Roman"/>
      <w:color w:val="800080"/>
      <w:u w:val="single"/>
    </w:rPr>
  </w:style>
  <w:style w:type="character" w:styleId="CommentReference">
    <w:name w:val="annotation reference"/>
    <w:basedOn w:val="DefaultParagraphFont"/>
    <w:uiPriority w:val="99"/>
    <w:semiHidden/>
    <w:rsid w:val="00610796"/>
    <w:rPr>
      <w:rFonts w:cs="Times New Roman"/>
      <w:sz w:val="16"/>
      <w:szCs w:val="16"/>
    </w:rPr>
  </w:style>
  <w:style w:type="paragraph" w:styleId="CommentText">
    <w:name w:val="annotation text"/>
    <w:basedOn w:val="Normal"/>
    <w:link w:val="CommentTextChar"/>
    <w:uiPriority w:val="99"/>
    <w:semiHidden/>
    <w:rsid w:val="00610796"/>
    <w:rPr>
      <w:sz w:val="20"/>
      <w:szCs w:val="20"/>
    </w:rPr>
  </w:style>
  <w:style w:type="character" w:customStyle="1" w:styleId="CommentTextChar">
    <w:name w:val="Comment Text Char"/>
    <w:basedOn w:val="DefaultParagraphFont"/>
    <w:link w:val="CommentText"/>
    <w:uiPriority w:val="99"/>
    <w:semiHidden/>
    <w:locked/>
    <w:rsid w:val="00610796"/>
    <w:rPr>
      <w:rFonts w:eastAsia="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rsid w:val="00610796"/>
    <w:rPr>
      <w:b/>
      <w:bCs/>
    </w:rPr>
  </w:style>
  <w:style w:type="character" w:customStyle="1" w:styleId="CommentSubjectChar">
    <w:name w:val="Comment Subject Char"/>
    <w:basedOn w:val="CommentTextChar"/>
    <w:link w:val="CommentSubject"/>
    <w:uiPriority w:val="99"/>
    <w:semiHidden/>
    <w:locked/>
    <w:rsid w:val="00610796"/>
    <w:rPr>
      <w:rFonts w:eastAsia="Times New Roman" w:cs="Times New Roman"/>
      <w:b/>
      <w:bCs/>
      <w:sz w:val="20"/>
      <w:szCs w:val="20"/>
      <w:lang w:val="x-none" w:eastAsia="en-US"/>
    </w:rPr>
  </w:style>
  <w:style w:type="paragraph" w:customStyle="1" w:styleId="DfESOutNumbered">
    <w:name w:val="DfESOutNumbered"/>
    <w:basedOn w:val="Normal"/>
    <w:link w:val="DfESOutNumberedChar"/>
    <w:uiPriority w:val="99"/>
    <w:rsid w:val="00EB4063"/>
    <w:pPr>
      <w:widowControl w:val="0"/>
      <w:numPr>
        <w:numId w:val="11"/>
      </w:numPr>
      <w:overflowPunct w:val="0"/>
      <w:autoSpaceDE w:val="0"/>
      <w:autoSpaceDN w:val="0"/>
      <w:adjustRightInd w:val="0"/>
      <w:spacing w:after="240"/>
      <w:textAlignment w:val="baseline"/>
    </w:pPr>
    <w:rPr>
      <w:rFonts w:ascii="Arial" w:hAnsi="Arial" w:cs="Arial"/>
      <w:szCs w:val="20"/>
    </w:rPr>
  </w:style>
  <w:style w:type="character" w:customStyle="1" w:styleId="DfESOutNumberedChar">
    <w:name w:val="DfESOutNumbered Char"/>
    <w:basedOn w:val="DefaultParagraphFont"/>
    <w:link w:val="DfESOutNumbered"/>
    <w:uiPriority w:val="99"/>
    <w:locked/>
    <w:rsid w:val="00EB4063"/>
    <w:rPr>
      <w:rFonts w:ascii="Arial" w:hAnsi="Arial" w:cs="Arial"/>
      <w:sz w:val="20"/>
      <w:szCs w:val="20"/>
      <w:lang w:val="x-none" w:eastAsia="en-US"/>
    </w:rPr>
  </w:style>
  <w:style w:type="paragraph" w:customStyle="1" w:styleId="DeptBullets">
    <w:name w:val="DeptBullets"/>
    <w:basedOn w:val="Normal"/>
    <w:link w:val="DeptBulletsChar"/>
    <w:uiPriority w:val="99"/>
    <w:rsid w:val="00EB4063"/>
    <w:pPr>
      <w:widowControl w:val="0"/>
      <w:numPr>
        <w:numId w:val="13"/>
      </w:numPr>
      <w:overflowPunct w:val="0"/>
      <w:autoSpaceDE w:val="0"/>
      <w:autoSpaceDN w:val="0"/>
      <w:adjustRightInd w:val="0"/>
      <w:spacing w:after="240"/>
      <w:textAlignment w:val="baseline"/>
    </w:pPr>
    <w:rPr>
      <w:rFonts w:ascii="Arial" w:hAnsi="Arial"/>
      <w:sz w:val="24"/>
      <w:szCs w:val="20"/>
    </w:rPr>
  </w:style>
  <w:style w:type="character" w:customStyle="1" w:styleId="DeptBulletsChar">
    <w:name w:val="DeptBullets Char"/>
    <w:basedOn w:val="DefaultParagraphFont"/>
    <w:link w:val="DeptBullets"/>
    <w:uiPriority w:val="99"/>
    <w:locked/>
    <w:rsid w:val="00EB4063"/>
    <w:rPr>
      <w:rFonts w:ascii="Arial" w:hAnsi="Arial"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8100">
      <w:marLeft w:val="0"/>
      <w:marRight w:val="0"/>
      <w:marTop w:val="0"/>
      <w:marBottom w:val="0"/>
      <w:divBdr>
        <w:top w:val="none" w:sz="0" w:space="0" w:color="auto"/>
        <w:left w:val="none" w:sz="0" w:space="0" w:color="auto"/>
        <w:bottom w:val="none" w:sz="0" w:space="0" w:color="auto"/>
        <w:right w:val="none" w:sz="0" w:space="0" w:color="auto"/>
      </w:divBdr>
      <w:divsChild>
        <w:div w:id="717708115">
          <w:marLeft w:val="0"/>
          <w:marRight w:val="0"/>
          <w:marTop w:val="0"/>
          <w:marBottom w:val="0"/>
          <w:divBdr>
            <w:top w:val="none" w:sz="0" w:space="0" w:color="auto"/>
            <w:left w:val="none" w:sz="0" w:space="0" w:color="auto"/>
            <w:bottom w:val="none" w:sz="0" w:space="0" w:color="auto"/>
            <w:right w:val="none" w:sz="0" w:space="0" w:color="auto"/>
          </w:divBdr>
          <w:divsChild>
            <w:div w:id="717708116">
              <w:marLeft w:val="0"/>
              <w:marRight w:val="0"/>
              <w:marTop w:val="0"/>
              <w:marBottom w:val="0"/>
              <w:divBdr>
                <w:top w:val="none" w:sz="0" w:space="0" w:color="auto"/>
                <w:left w:val="none" w:sz="0" w:space="0" w:color="auto"/>
                <w:bottom w:val="none" w:sz="0" w:space="0" w:color="auto"/>
                <w:right w:val="none" w:sz="0" w:space="0" w:color="auto"/>
              </w:divBdr>
              <w:divsChild>
                <w:div w:id="717708109">
                  <w:marLeft w:val="0"/>
                  <w:marRight w:val="0"/>
                  <w:marTop w:val="0"/>
                  <w:marBottom w:val="0"/>
                  <w:divBdr>
                    <w:top w:val="none" w:sz="0" w:space="0" w:color="auto"/>
                    <w:left w:val="none" w:sz="0" w:space="0" w:color="auto"/>
                    <w:bottom w:val="none" w:sz="0" w:space="0" w:color="auto"/>
                    <w:right w:val="none" w:sz="0" w:space="0" w:color="auto"/>
                  </w:divBdr>
                  <w:divsChild>
                    <w:div w:id="717708101">
                      <w:marLeft w:val="0"/>
                      <w:marRight w:val="0"/>
                      <w:marTop w:val="0"/>
                      <w:marBottom w:val="0"/>
                      <w:divBdr>
                        <w:top w:val="none" w:sz="0" w:space="0" w:color="auto"/>
                        <w:left w:val="none" w:sz="0" w:space="0" w:color="auto"/>
                        <w:bottom w:val="none" w:sz="0" w:space="0" w:color="auto"/>
                        <w:right w:val="none" w:sz="0" w:space="0" w:color="auto"/>
                      </w:divBdr>
                      <w:divsChild>
                        <w:div w:id="7177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708104">
      <w:marLeft w:val="0"/>
      <w:marRight w:val="0"/>
      <w:marTop w:val="0"/>
      <w:marBottom w:val="0"/>
      <w:divBdr>
        <w:top w:val="none" w:sz="0" w:space="0" w:color="auto"/>
        <w:left w:val="none" w:sz="0" w:space="0" w:color="auto"/>
        <w:bottom w:val="none" w:sz="0" w:space="0" w:color="auto"/>
        <w:right w:val="none" w:sz="0" w:space="0" w:color="auto"/>
      </w:divBdr>
    </w:div>
    <w:div w:id="717708105">
      <w:marLeft w:val="0"/>
      <w:marRight w:val="0"/>
      <w:marTop w:val="0"/>
      <w:marBottom w:val="0"/>
      <w:divBdr>
        <w:top w:val="none" w:sz="0" w:space="0" w:color="auto"/>
        <w:left w:val="none" w:sz="0" w:space="0" w:color="auto"/>
        <w:bottom w:val="none" w:sz="0" w:space="0" w:color="auto"/>
        <w:right w:val="none" w:sz="0" w:space="0" w:color="auto"/>
      </w:divBdr>
    </w:div>
    <w:div w:id="717708106">
      <w:marLeft w:val="0"/>
      <w:marRight w:val="0"/>
      <w:marTop w:val="0"/>
      <w:marBottom w:val="0"/>
      <w:divBdr>
        <w:top w:val="none" w:sz="0" w:space="0" w:color="auto"/>
        <w:left w:val="none" w:sz="0" w:space="0" w:color="auto"/>
        <w:bottom w:val="none" w:sz="0" w:space="0" w:color="auto"/>
        <w:right w:val="none" w:sz="0" w:space="0" w:color="auto"/>
      </w:divBdr>
    </w:div>
    <w:div w:id="717708110">
      <w:marLeft w:val="0"/>
      <w:marRight w:val="0"/>
      <w:marTop w:val="0"/>
      <w:marBottom w:val="0"/>
      <w:divBdr>
        <w:top w:val="none" w:sz="0" w:space="0" w:color="auto"/>
        <w:left w:val="none" w:sz="0" w:space="0" w:color="auto"/>
        <w:bottom w:val="none" w:sz="0" w:space="0" w:color="auto"/>
        <w:right w:val="none" w:sz="0" w:space="0" w:color="auto"/>
      </w:divBdr>
    </w:div>
    <w:div w:id="717708111">
      <w:marLeft w:val="0"/>
      <w:marRight w:val="0"/>
      <w:marTop w:val="0"/>
      <w:marBottom w:val="0"/>
      <w:divBdr>
        <w:top w:val="none" w:sz="0" w:space="0" w:color="auto"/>
        <w:left w:val="none" w:sz="0" w:space="0" w:color="auto"/>
        <w:bottom w:val="none" w:sz="0" w:space="0" w:color="auto"/>
        <w:right w:val="none" w:sz="0" w:space="0" w:color="auto"/>
      </w:divBdr>
    </w:div>
    <w:div w:id="717708112">
      <w:marLeft w:val="0"/>
      <w:marRight w:val="0"/>
      <w:marTop w:val="0"/>
      <w:marBottom w:val="0"/>
      <w:divBdr>
        <w:top w:val="none" w:sz="0" w:space="0" w:color="auto"/>
        <w:left w:val="none" w:sz="0" w:space="0" w:color="auto"/>
        <w:bottom w:val="none" w:sz="0" w:space="0" w:color="auto"/>
        <w:right w:val="none" w:sz="0" w:space="0" w:color="auto"/>
      </w:divBdr>
    </w:div>
    <w:div w:id="717708113">
      <w:marLeft w:val="0"/>
      <w:marRight w:val="0"/>
      <w:marTop w:val="0"/>
      <w:marBottom w:val="0"/>
      <w:divBdr>
        <w:top w:val="none" w:sz="0" w:space="0" w:color="auto"/>
        <w:left w:val="none" w:sz="0" w:space="0" w:color="auto"/>
        <w:bottom w:val="none" w:sz="0" w:space="0" w:color="auto"/>
        <w:right w:val="none" w:sz="0" w:space="0" w:color="auto"/>
      </w:divBdr>
    </w:div>
    <w:div w:id="717708114">
      <w:marLeft w:val="0"/>
      <w:marRight w:val="0"/>
      <w:marTop w:val="0"/>
      <w:marBottom w:val="0"/>
      <w:divBdr>
        <w:top w:val="none" w:sz="0" w:space="0" w:color="auto"/>
        <w:left w:val="none" w:sz="0" w:space="0" w:color="auto"/>
        <w:bottom w:val="none" w:sz="0" w:space="0" w:color="auto"/>
        <w:right w:val="none" w:sz="0" w:space="0" w:color="auto"/>
      </w:divBdr>
      <w:divsChild>
        <w:div w:id="717708108">
          <w:marLeft w:val="0"/>
          <w:marRight w:val="0"/>
          <w:marTop w:val="0"/>
          <w:marBottom w:val="0"/>
          <w:divBdr>
            <w:top w:val="none" w:sz="0" w:space="0" w:color="auto"/>
            <w:left w:val="none" w:sz="0" w:space="0" w:color="auto"/>
            <w:bottom w:val="none" w:sz="0" w:space="0" w:color="auto"/>
            <w:right w:val="none" w:sz="0" w:space="0" w:color="auto"/>
          </w:divBdr>
          <w:divsChild>
            <w:div w:id="717708102">
              <w:marLeft w:val="0"/>
              <w:marRight w:val="0"/>
              <w:marTop w:val="0"/>
              <w:marBottom w:val="0"/>
              <w:divBdr>
                <w:top w:val="none" w:sz="0" w:space="0" w:color="auto"/>
                <w:left w:val="none" w:sz="0" w:space="0" w:color="auto"/>
                <w:bottom w:val="none" w:sz="0" w:space="0" w:color="auto"/>
                <w:right w:val="none" w:sz="0" w:space="0" w:color="auto"/>
              </w:divBdr>
              <w:divsChild>
                <w:div w:id="717708117">
                  <w:marLeft w:val="0"/>
                  <w:marRight w:val="0"/>
                  <w:marTop w:val="0"/>
                  <w:marBottom w:val="0"/>
                  <w:divBdr>
                    <w:top w:val="none" w:sz="0" w:space="0" w:color="auto"/>
                    <w:left w:val="none" w:sz="0" w:space="0" w:color="auto"/>
                    <w:bottom w:val="none" w:sz="0" w:space="0" w:color="auto"/>
                    <w:right w:val="none" w:sz="0" w:space="0" w:color="auto"/>
                  </w:divBdr>
                  <w:divsChild>
                    <w:div w:id="717708103">
                      <w:marLeft w:val="0"/>
                      <w:marRight w:val="0"/>
                      <w:marTop w:val="0"/>
                      <w:marBottom w:val="0"/>
                      <w:divBdr>
                        <w:top w:val="none" w:sz="0" w:space="0" w:color="auto"/>
                        <w:left w:val="none" w:sz="0" w:space="0" w:color="auto"/>
                        <w:bottom w:val="none" w:sz="0" w:space="0" w:color="auto"/>
                        <w:right w:val="none" w:sz="0" w:space="0" w:color="auto"/>
                      </w:divBdr>
                      <w:divsChild>
                        <w:div w:id="7177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recognising-the-terrorist-threat/recognising-the-terrorist-threat" TargetMode="External"/><Relationship Id="rId18" Type="http://schemas.openxmlformats.org/officeDocument/2006/relationships/hyperlink" Target="http://www.cpni.gov.uk/advice/Physical-security/Screening/Mail-and-deliverie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ni.gov.uk/Security-Planning/Business-continuity-plan/Search-premises/" TargetMode="External"/><Relationship Id="rId17" Type="http://schemas.openxmlformats.org/officeDocument/2006/relationships/hyperlink" Target="http://www.cpni.gov.uk/advice/Physical-security/CCTV/" TargetMode="External"/><Relationship Id="rId2" Type="http://schemas.openxmlformats.org/officeDocument/2006/relationships/styles" Target="styles.xml"/><Relationship Id="rId16" Type="http://schemas.openxmlformats.org/officeDocument/2006/relationships/hyperlink" Target="http://www.cpni.gov.uk/advice/Personnel-security1/Employee-vigilance/" TargetMode="External"/><Relationship Id="rId20" Type="http://schemas.openxmlformats.org/officeDocument/2006/relationships/hyperlink" Target="https://www.gov.uk/guidance/emergencies-and-severe-weather-schools-and-early-years-setting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ni.gov.uk/Security-Planning/Business-continuity-plan/Evacuation-planning/" TargetMode="External"/><Relationship Id="rId5" Type="http://schemas.openxmlformats.org/officeDocument/2006/relationships/webSettings" Target="webSettings.xml"/><Relationship Id="rId15" Type="http://schemas.openxmlformats.org/officeDocument/2006/relationships/hyperlink" Target="https://www.gov.uk/government/publications/developing-dynamic-lockdown-procedure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gov.uk/government/publications/counter-terrorism-protective-security-advice-for-higher-and-further-educ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stay-safe-fil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CPNI</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T</dc:creator>
  <cp:lastModifiedBy>Hazel Blackman</cp:lastModifiedBy>
  <cp:revision>2</cp:revision>
  <cp:lastPrinted>2016-05-26T18:49:00Z</cp:lastPrinted>
  <dcterms:created xsi:type="dcterms:W3CDTF">2018-03-19T15:19:00Z</dcterms:created>
  <dcterms:modified xsi:type="dcterms:W3CDTF">2018-03-19T15:19:00Z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0x01010009422C076853594294CFBC4AD5F887E9</vt:lpwstr>
  </property>
  <property fmtid="{D5CDD505-2E9C-101B-9397-08002B2CF9AE}" pid="3" name="Comment">
    <vt:lpwstr/>
  </property>
</Properties>
</file>